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8F449" Type="http://schemas.openxmlformats.org/officeDocument/2006/relationships/officeDocument" Target="/word/document.xml" /><Relationship Id="coreR14D8F449" Type="http://schemas.openxmlformats.org/package/2006/relationships/metadata/core-properties" Target="/docProps/core.xml" /><Relationship Id="customR14D8F4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pracovník/pracovnice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ruční manipulační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Manipulační pracovník/pracovnice se zbožím ve skladu, 30.10.2026 13:40:17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Obsluha ruční manipulační techniky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zásady BOZP při práci s ruční manipulační technikou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a předvést obsluhu ruční manipulační techniky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Předvést přemisťování, ukládaní a skladování zboží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Vykonat běžnou údržbu manipulačních prostředků, ostatního skladového zařízení a manipulačních jednotek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Dodržet hygienu osobní i hygienu práce v průběhu pracovních činností</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Dodržet sanitační řád během provozu i po jeho ukončení</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Použít vhodný pracovní oděv a ochranné pomůcky</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pracovník/pracovnice se zbožím ve skladu, 30.10.2026 13:40:17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https://nsp.cz/jednotka-prace/manipulacni-pracovnik-se-#zdravotni-zpusobilost).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Proškolení k používání ruční manipulační techniky je součástí úvodního seznámení s požadavky BOZP na pracovišti.</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obojí).</w:t>
      </w:r>
    </w:p>
    <w:p>
      <w:pPr>
        <w:pStyle w:val="P33"/>
        <w:framePr w:w="10766" w:h="2308"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pracovník/pracovnice se zbožím ve skladu, 30.10.2026 13:40:17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591" w:hRule="exact" w:wrap="none" w:vAnchor="page" w:hAnchor="margin" w:x="0" w:y="8842"/>
        <w:rPr>
          <w:rStyle w:val="C3"/>
          <w:rtl w:val="0"/>
        </w:rPr>
      </w:pPr>
    </w:p>
    <w:p>
      <w:pPr>
        <w:pStyle w:val="P35"/>
        <w:framePr w:w="10710" w:h="340" w:hRule="exact" w:wrap="none" w:vAnchor="page" w:hAnchor="margin" w:x="28" w:y="8842"/>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manipulační techniku (paletový vozík, nízkozdvižný vozík, vysokozdvižný vozík, rudl)</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(materiál balený nebo nebalený, umístěný na/v manipulačním prostředku nebo i bez něho, případně i svazkovaný)</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přípravy na zkoušku</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Manipulační pracovník/pracovnice se zbožím ve skladu, 30.10.2026 13:40:17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Manipulační pracovník/pracovnice se zbožím ve skladu, 30.10.2026 13:40:17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Manipulační pracovník/pracovnice se zbožím ve skladu, 30.10.2026 13:40:17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EC9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