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5776A3" Type="http://schemas.openxmlformats.org/officeDocument/2006/relationships/officeDocument" Target="/word/document.xml" /><Relationship Id="coreR7C5776A3" Type="http://schemas.openxmlformats.org/package/2006/relationships/metadata/core-properties" Target="/docProps/core.xml" /><Relationship Id="customR7C5776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jemného pečiva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a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jemného pečiva, 1.8.2026 20:52:00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smyslově posoudit kvalitu surovin, přísad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vhodný technologický postup a organizaci výroby jemného pečiva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jemného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Zhotovování těst, hmot a polotovarů pro výrobu jemného pečiva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831" w:hRule="exact" w:wrap="none" w:vAnchor="page" w:hAnchor="margin" w:x="45" w:y="13367"/>
        <w:rPr>
          <w:rStyle w:val="C3"/>
          <w:rtl w:val="0"/>
        </w:rPr>
      </w:pPr>
    </w:p>
    <w:p>
      <w:pPr>
        <w:pStyle w:val="P17"/>
        <w:framePr w:w="6658" w:h="704" w:hRule="exact" w:wrap="none" w:vAnchor="page" w:hAnchor="margin" w:x="71" w:y="13423"/>
        <w:rPr>
          <w:rStyle w:val="C13"/>
          <w:rtl w:val="0"/>
        </w:rPr>
      </w:pPr>
      <w:r>
        <w:rPr>
          <w:rStyle w:val="C13"/>
          <w:rtl w:val="0"/>
        </w:rPr>
        <w:t>b) Zvolit a nastavit podmínky pro zrání těsta nebo odležení hmoty nebo polotovaru podle zásad výroby bezpečných potravin před dalším zpracováním</w:t>
      </w:r>
    </w:p>
    <w:p>
      <w:pPr>
        <w:pStyle w:val="P30"/>
        <w:framePr w:w="3921" w:h="831" w:hRule="exact" w:wrap="none" w:vAnchor="page" w:hAnchor="margin" w:x="6800" w:y="13367"/>
        <w:rPr>
          <w:rStyle w:val="C3"/>
          <w:rtl w:val="0"/>
        </w:rPr>
      </w:pPr>
    </w:p>
    <w:p>
      <w:pPr>
        <w:pStyle w:val="P31"/>
        <w:framePr w:w="3839" w:h="704"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jemného pečiva, 1.8.2026 20:52:00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a umístit na plech nebo nadávkovat do forem, popř. dále naplnit náplní nebo ovocem podle technologického postupu, pro kynuté druhy nastavit kynárnu, nechat dokynout a posoudit stupeň dokynutí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 jemného pečiva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Pečení, smažení výrobků jemného pečiva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a) Zvolit vhodný režim pečení nebo smažení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Připravit pec dle zvoleného režimu pečení nebo smažicí pánev dle režimu smažení</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Upéct nebo usmažit výrobky, vyjmout z pece nebo ze smažicí pánve a posoudit stupeň propečení/prosmažení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d) Upečené nebo usmažené výrobky připravit pro další zpracování (dohotovení)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Příprava a použití náplní a polev pro výrobu jemného pečiva</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Zhotovit a použít náplně, polevy, ozdoby apod. z různých druhů surovin pro dohotovení výrobku podle technologického postupu</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Zvolit vhodné podmínky pro uchování náplní, polev a ozdob pro další zpracování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Dohotovování a zdobení jemného pečiva</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Ručně nebo strojně dohotovit výrobek podle technologického postupu a charakteru výrobku</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Ozdobit výrobek jemného pečiva v souladu s obecnými pravidly a estetickými principy</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 a 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c) Zkontrolovat hmotnost, objem a vzhled výrobku</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 a metrologické měření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1.8.2026 20:52:00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uchovávání/skladování jemného pečiva s ohledem na požadovanou trvanlivost, kvalitu a podle zásad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Připravit vhodný obal a zabalit hotové výrobky k expedici a označit je nebo nebalené výrobky uložit do přepravních obalů, vyřazovat výrobky nestandardní jakosti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Sledovat a dodržovat kritické kontrolní body při výrobě</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Provést kontrolu surovin, polotovarů a hotových výrobků z hlediska bezpečnosti potravin, hmotnosti a vzhledu výrobku, připravit vzorky a provést senzorické posouzení, vyhodnotit výsledky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a seřizování strojů a zařízení na výrobu jemného pečiva</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376" w:hRule="exact" w:wrap="none" w:vAnchor="page" w:hAnchor="margin" w:x="45" w:y="8344"/>
        <w:rPr>
          <w:rStyle w:val="C3"/>
          <w:rtl w:val="0"/>
        </w:rPr>
      </w:pPr>
    </w:p>
    <w:p>
      <w:pPr>
        <w:pStyle w:val="P13"/>
        <w:framePr w:w="6658" w:h="249" w:hRule="exact" w:wrap="none" w:vAnchor="page" w:hAnchor="margin" w:x="71" w:y="8400"/>
        <w:rPr>
          <w:rStyle w:val="C11"/>
          <w:rtl w:val="0"/>
        </w:rPr>
      </w:pPr>
      <w:r>
        <w:rPr>
          <w:rStyle w:val="C11"/>
          <w:rtl w:val="0"/>
        </w:rPr>
        <w:t>a) Obsluhovat stroje a zařízení v souladu se zásadami bezpečnosti práce</w:t>
      </w:r>
    </w:p>
    <w:p>
      <w:pPr>
        <w:pStyle w:val="P28"/>
        <w:framePr w:w="3921" w:h="376" w:hRule="exact" w:wrap="none" w:vAnchor="page" w:hAnchor="margin" w:x="6800" w:y="8344"/>
        <w:rPr>
          <w:rStyle w:val="C3"/>
          <w:rtl w:val="0"/>
        </w:rPr>
      </w:pPr>
    </w:p>
    <w:p>
      <w:pPr>
        <w:pStyle w:val="P29"/>
        <w:framePr w:w="3839" w:h="249" w:hRule="exact" w:wrap="none" w:vAnchor="page" w:hAnchor="margin" w:x="6856" w:y="8400"/>
        <w:rPr>
          <w:rStyle w:val="C21"/>
          <w:rtl w:val="0"/>
        </w:rPr>
      </w:pPr>
      <w:r>
        <w:rPr>
          <w:rStyle w:val="C21"/>
          <w:rtl w:val="0"/>
        </w:rPr>
        <w:t>Praktické předvedení</w:t>
      </w:r>
    </w:p>
    <w:p>
      <w:pPr>
        <w:pStyle w:val="P16"/>
        <w:framePr w:w="6710" w:h="376" w:hRule="exact" w:wrap="none" w:vAnchor="page" w:hAnchor="margin" w:x="45" w:y="8720"/>
        <w:rPr>
          <w:rStyle w:val="C3"/>
          <w:rtl w:val="0"/>
        </w:rPr>
      </w:pPr>
    </w:p>
    <w:p>
      <w:pPr>
        <w:pStyle w:val="P17"/>
        <w:framePr w:w="6658" w:h="249" w:hRule="exact" w:wrap="none" w:vAnchor="page" w:hAnchor="margin" w:x="71" w:y="8776"/>
        <w:rPr>
          <w:rStyle w:val="C13"/>
          <w:rtl w:val="0"/>
        </w:rPr>
      </w:pPr>
      <w:r>
        <w:rPr>
          <w:rStyle w:val="C13"/>
          <w:rtl w:val="0"/>
        </w:rPr>
        <w:t>b) Provést čištění a běžnou údržbu použitých strojů a zařízení</w:t>
      </w:r>
    </w:p>
    <w:p>
      <w:pPr>
        <w:pStyle w:val="P30"/>
        <w:framePr w:w="3921" w:h="376" w:hRule="exact" w:wrap="none" w:vAnchor="page" w:hAnchor="margin" w:x="6800" w:y="8720"/>
        <w:rPr>
          <w:rStyle w:val="C3"/>
          <w:rtl w:val="0"/>
        </w:rPr>
      </w:pPr>
    </w:p>
    <w:p>
      <w:pPr>
        <w:pStyle w:val="P31"/>
        <w:framePr w:w="3839" w:h="249" w:hRule="exact" w:wrap="none" w:vAnchor="page" w:hAnchor="margin" w:x="6856" w:y="8776"/>
        <w:rPr>
          <w:rStyle w:val="C22"/>
          <w:rtl w:val="0"/>
        </w:rPr>
      </w:pPr>
      <w:r>
        <w:rPr>
          <w:rStyle w:val="C22"/>
          <w:rtl w:val="0"/>
        </w:rPr>
        <w:t>Praktické předvedení</w:t>
      </w:r>
    </w:p>
    <w:p>
      <w:pPr>
        <w:pStyle w:val="P12"/>
        <w:framePr w:w="6710" w:h="607" w:hRule="exact" w:wrap="none" w:vAnchor="page" w:hAnchor="margin" w:x="45" w:y="9097"/>
        <w:rPr>
          <w:rStyle w:val="C3"/>
          <w:rtl w:val="0"/>
        </w:rPr>
      </w:pPr>
    </w:p>
    <w:p>
      <w:pPr>
        <w:pStyle w:val="P13"/>
        <w:framePr w:w="6658" w:h="480" w:hRule="exact" w:wrap="none" w:vAnchor="page" w:hAnchor="margin" w:x="71" w:y="9153"/>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9097"/>
        <w:rPr>
          <w:rStyle w:val="C3"/>
          <w:rtl w:val="0"/>
        </w:rPr>
      </w:pPr>
    </w:p>
    <w:p>
      <w:pPr>
        <w:pStyle w:val="P29"/>
        <w:framePr w:w="3839" w:h="480" w:hRule="exact" w:wrap="none" w:vAnchor="page" w:hAnchor="margin" w:x="6856" w:y="9153"/>
        <w:rPr>
          <w:rStyle w:val="C21"/>
          <w:rtl w:val="0"/>
        </w:rPr>
      </w:pPr>
      <w:r>
        <w:rPr>
          <w:rStyle w:val="C21"/>
          <w:rtl w:val="0"/>
        </w:rPr>
        <w:t>Praktické předvedení, sledování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547" w:hRule="exact" w:wrap="none" w:vAnchor="page" w:hAnchor="margin" w:x="28" w:y="10252"/>
        <w:rPr>
          <w:rStyle w:val="C18"/>
          <w:rtl w:val="0"/>
        </w:rPr>
      </w:pPr>
      <w:r>
        <w:rPr>
          <w:rStyle w:val="C18"/>
          <w:rtl w:val="0"/>
        </w:rPr>
        <w:t>Provádění hygienicko-sanitační činnosti v pekařské a cukrářské výrobě, dodržování bezpečnostních předpisů a zásad bezpečnosti potravin</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607" w:hRule="exact" w:wrap="none" w:vAnchor="page" w:hAnchor="margin" w:x="45" w:y="11275"/>
        <w:rPr>
          <w:rStyle w:val="C3"/>
          <w:rtl w:val="0"/>
        </w:rPr>
      </w:pPr>
    </w:p>
    <w:p>
      <w:pPr>
        <w:pStyle w:val="P13"/>
        <w:framePr w:w="6658" w:h="480" w:hRule="exact" w:wrap="none" w:vAnchor="page" w:hAnchor="margin" w:x="71" w:y="11331"/>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11275"/>
        <w:rPr>
          <w:rStyle w:val="C3"/>
          <w:rtl w:val="0"/>
        </w:rPr>
      </w:pPr>
    </w:p>
    <w:p>
      <w:pPr>
        <w:pStyle w:val="P29"/>
        <w:framePr w:w="3839" w:h="480" w:hRule="exact" w:wrap="none" w:vAnchor="page" w:hAnchor="margin" w:x="6856" w:y="11331"/>
        <w:rPr>
          <w:rStyle w:val="C21"/>
          <w:rtl w:val="0"/>
        </w:rPr>
      </w:pPr>
      <w:r>
        <w:rPr>
          <w:rStyle w:val="C21"/>
          <w:rtl w:val="0"/>
        </w:rPr>
        <w:t>Praktické předvedení</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b) Používat pracovní oděv a ochranné pomůcky</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c) Vysvětlit zásady sanitačního řádu</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ověření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1.8.2026 20:52:00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Vystavit sortiment jemného pečiva v souladu s estetickými principy a hygienickými předpisy pro prodej nebalených a balených výrobků jemného pečiva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Obsloužit zákazníka, dodržovat zásady prodeje jemného pečiva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Vedení provozní evidence při výrobě a prodeji jemného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w:t>
      </w:r>
    </w:p>
    <w:p>
      <w:pPr>
        <w:pStyle w:val="P32"/>
        <w:framePr w:w="10710" w:h="248" w:hRule="exact" w:wrap="none" w:vAnchor="page" w:hAnchor="margin" w:x="28" w:y="62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jemného pečiva, 1.8.2026 20:52:00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https://www.nsp.cz/jednotka-prace/pracovnik-vyroby-jemneho-#zdravotni-zpusobilost).</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 Zkoušející ověřuje hodnoticí kritéria průběžně při plnění příslušných odborných způsobilostí.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036"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jemného pečiva, 1.8.2026 20:52:00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střední vzdělání s maturitní zkouškou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pekařské nebo cukrářské výroby nebo ve funkci učitele odborných předmětů nebo ve funkci učitele praktického vyučování nebo odborného výcviku v oboru zaměřeném na pekařskou nebo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jemného pečiva, 1.8.2026 20:52:00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nebo pekařskou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jemného pečiva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jemného pečiva, 1.8.2026 20:52:00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jemného pečiva, 1.8.2026 20:52:00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B827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EECA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