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C901" Type="http://schemas.openxmlformats.org/officeDocument/2006/relationships/officeDocument" Target="/word/document.xml" /><Relationship Id="coreR3AFC901" Type="http://schemas.openxmlformats.org/package/2006/relationships/metadata/core-properties" Target="/docProps/core.xml" /><Relationship Id="customR3AFC9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suchých staveb (kód: 36-021-H)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používání technické dokumentace konstrukcí suchých staveb, čtení prováděcích výkresů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konstrukcí suchých staveb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suchých staveb</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Vyměřování polohy nosných konstrukcí stěn suchých staveb</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Výpočet spotřeby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Upravování rozměrů a tvarů desek a konstrukčních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Dokončovací úpravy opláštění suchých staveb tmelením a broušením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Opláštění stěn stavebních konstrukcí a stěn suchých staveb deskami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Instalace tepelné a zvukové izolace do konstrukcí suchých 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Příprava pro elektrické instalace ve stěnách a stropních podhledech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Upevňování předmětů na stěny a stropní podhledy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Napojování stěn</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Osazování zárubní a rámů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Opláštění nosníků a sloupů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nosných konstrukcí stropních podhledů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Opláštění stropních podhledů</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Zhotovování podhledových systémů kazetových podhledů</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Zhotovování obloukových konstrukcí stěn a podhledů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16"/>
        <w:framePr w:w="9826" w:h="376" w:hRule="exact" w:wrap="none" w:vAnchor="page" w:hAnchor="margin" w:x="45" w:y="14212"/>
        <w:rPr>
          <w:rStyle w:val="C3"/>
          <w:rtl w:val="0"/>
        </w:rPr>
      </w:pPr>
    </w:p>
    <w:p>
      <w:pPr>
        <w:pStyle w:val="P17"/>
        <w:framePr w:w="9774" w:h="249" w:hRule="exact" w:wrap="none" w:vAnchor="page" w:hAnchor="margin" w:x="71" w:y="14268"/>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4212"/>
        <w:rPr>
          <w:rStyle w:val="C3"/>
          <w:rtl w:val="0"/>
        </w:rPr>
      </w:pPr>
    </w:p>
    <w:p>
      <w:pPr>
        <w:pStyle w:val="P19"/>
        <w:framePr w:w="723" w:h="249" w:hRule="exact" w:wrap="none" w:vAnchor="page" w:hAnchor="margin" w:x="9972" w:y="14268"/>
        <w:rPr>
          <w:rStyle w:val="C14"/>
          <w:rtl w:val="0"/>
        </w:rPr>
      </w:pPr>
      <w:r>
        <w:rPr>
          <w:rStyle w:val="C14"/>
          <w:rtl w:val="0"/>
        </w:rPr>
        <w:t>3</w:t>
      </w:r>
    </w:p>
    <w:p>
      <w:pPr>
        <w:pStyle w:val="P12"/>
        <w:framePr w:w="9826" w:h="376" w:hRule="exact" w:wrap="none" w:vAnchor="page" w:hAnchor="margin" w:x="45" w:y="14589"/>
        <w:rPr>
          <w:rStyle w:val="C3"/>
          <w:rtl w:val="0"/>
        </w:rPr>
      </w:pPr>
    </w:p>
    <w:p>
      <w:pPr>
        <w:pStyle w:val="P13"/>
        <w:framePr w:w="9774" w:h="249" w:hRule="exact" w:wrap="none" w:vAnchor="page" w:hAnchor="margin" w:x="71" w:y="14645"/>
        <w:rPr>
          <w:rStyle w:val="C11"/>
          <w:rtl w:val="0"/>
        </w:rPr>
      </w:pPr>
      <w:r>
        <w:rPr>
          <w:rStyle w:val="C11"/>
          <w:rtl w:val="0"/>
        </w:rPr>
        <w:t>Provádění suchých plovoucích podlah</w:t>
      </w:r>
    </w:p>
    <w:p>
      <w:pPr>
        <w:pStyle w:val="P14"/>
        <w:framePr w:w="805" w:h="376" w:hRule="exact" w:wrap="none" w:vAnchor="page" w:hAnchor="margin" w:x="9916" w:y="14589"/>
        <w:rPr>
          <w:rStyle w:val="C3"/>
          <w:rtl w:val="0"/>
        </w:rPr>
      </w:pPr>
    </w:p>
    <w:p>
      <w:pPr>
        <w:pStyle w:val="P15"/>
        <w:framePr w:w="723" w:h="249" w:hRule="exact" w:wrap="none" w:vAnchor="page" w:hAnchor="margin" w:x="9972" w:y="14645"/>
        <w:rPr>
          <w:rStyle w:val="C12"/>
          <w:rtl w:val="0"/>
        </w:rPr>
      </w:pPr>
      <w:r>
        <w:rPr>
          <w:rStyle w:val="C12"/>
          <w:rtl w:val="0"/>
        </w:rPr>
        <w:t>3</w:t>
      </w:r>
    </w:p>
    <w:p>
      <w:pPr>
        <w:pStyle w:val="P7"/>
        <w:framePr w:w="8788" w:h="340" w:hRule="exact" w:wrap="none" w:vAnchor="page" w:hAnchor="margin" w:x="28" w:y="15192"/>
        <w:rPr>
          <w:rStyle w:val="C8"/>
          <w:rtl w:val="0"/>
        </w:rPr>
      </w:pPr>
      <w:r>
        <w:rPr>
          <w:rStyle w:val="C8"/>
          <w:rtl w:val="0"/>
        </w:rPr>
        <w:t>Platnost standardu</w:t>
      </w:r>
    </w:p>
    <w:p>
      <w:pPr>
        <w:pStyle w:val="P20"/>
        <w:framePr w:w="4283" w:h="248" w:hRule="exact" w:wrap="none" w:vAnchor="page" w:hAnchor="margin" w:x="28" w:y="15532"/>
        <w:rPr>
          <w:rStyle w:val="C15"/>
          <w:rtl w:val="0"/>
        </w:rPr>
      </w:pPr>
      <w:r>
        <w:rPr>
          <w:rStyle w:val="C15"/>
          <w:rtl w:val="0"/>
        </w:rPr>
        <w:t>Standard je platný od: 29.01.2009 do: 11.04.2022</w:t>
      </w:r>
    </w:p>
    <w:p>
      <w:pPr>
        <w:pStyle w:val="P21"/>
        <w:framePr w:w="7654" w:h="331" w:hRule="exact" w:wrap="none" w:vAnchor="page" w:hAnchor="margin" w:x="28" w:y="15940"/>
        <w:rPr>
          <w:rStyle w:val="C16"/>
          <w:rtl w:val="0"/>
        </w:rPr>
      </w:pPr>
      <w:r>
        <w:rPr>
          <w:rStyle w:val="C16"/>
          <w:rtl w:val="0"/>
        </w:rPr>
        <w:t>Montér suchých staveb, 4.5.2026 1:09:55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používání technické dokumentace konstrukcí suchých staveb, čtení prováděcích výkresů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Rozlišit druhy stavební dokumentace a výkresů podle druhů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 nad stavební a technickou dokumentací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suchých staveb</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Slovně nad stavební a technickou dokumentací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Číst prováděcí stavební výkresy pozemních staveb (dle ČSN 01 3420)</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Slovně nad stavební a technickou dokumentací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Číst prováděcí výkresy suchých staveb</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Slovně nad stavební a technickou dokumentací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technologických postupech montáže konstrukcí suchých staveb stanovených výrobci a technickými předpisy</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376" w:hRule="exact" w:wrap="none" w:vAnchor="page" w:hAnchor="margin" w:x="45" w:y="7734"/>
        <w:rPr>
          <w:rStyle w:val="C3"/>
          <w:rtl w:val="0"/>
        </w:rPr>
      </w:pPr>
    </w:p>
    <w:p>
      <w:pPr>
        <w:pStyle w:val="P13"/>
        <w:framePr w:w="6658" w:h="249" w:hRule="exact" w:wrap="none" w:vAnchor="page" w:hAnchor="margin" w:x="71" w:y="7790"/>
        <w:rPr>
          <w:rStyle w:val="C11"/>
          <w:rtl w:val="0"/>
        </w:rPr>
      </w:pPr>
      <w:r>
        <w:rPr>
          <w:rStyle w:val="C11"/>
          <w:rtl w:val="0"/>
        </w:rPr>
        <w:t>a) Orientovat se v technologických postupech montáže suchých staveb</w:t>
      </w:r>
    </w:p>
    <w:p>
      <w:pPr>
        <w:pStyle w:val="P28"/>
        <w:framePr w:w="3921" w:h="376" w:hRule="exact" w:wrap="none" w:vAnchor="page" w:hAnchor="margin" w:x="6800" w:y="7734"/>
        <w:rPr>
          <w:rStyle w:val="C3"/>
          <w:rtl w:val="0"/>
        </w:rPr>
      </w:pPr>
    </w:p>
    <w:p>
      <w:pPr>
        <w:pStyle w:val="P29"/>
        <w:framePr w:w="3839" w:h="249" w:hRule="exact" w:wrap="none" w:vAnchor="page" w:hAnchor="margin" w:x="6856" w:y="7790"/>
        <w:rPr>
          <w:rStyle w:val="C21"/>
          <w:rtl w:val="0"/>
        </w:rPr>
      </w:pPr>
      <w:r>
        <w:rPr>
          <w:rStyle w:val="C21"/>
          <w:rtl w:val="0"/>
        </w:rPr>
        <w:t>Praktické předvedení s odůvodněním</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b) Vyhledat technologický postup odpovídající zadání, odůvodnit výběr</w:t>
      </w:r>
    </w:p>
    <w:p>
      <w:pPr>
        <w:pStyle w:val="P30"/>
        <w:framePr w:w="3921" w:h="376" w:hRule="exact" w:wrap="none" w:vAnchor="page" w:hAnchor="margin" w:x="6800" w:y="8110"/>
        <w:rPr>
          <w:rStyle w:val="C3"/>
          <w:rtl w:val="0"/>
        </w:rPr>
      </w:pPr>
    </w:p>
    <w:p>
      <w:pPr>
        <w:pStyle w:val="P31"/>
        <w:framePr w:w="3839" w:h="249" w:hRule="exact" w:wrap="none" w:vAnchor="page" w:hAnchor="margin" w:x="6856" w:y="8166"/>
        <w:rPr>
          <w:rStyle w:val="C22"/>
          <w:rtl w:val="0"/>
        </w:rPr>
      </w:pPr>
      <w:r>
        <w:rPr>
          <w:rStyle w:val="C22"/>
          <w:rtl w:val="0"/>
        </w:rPr>
        <w:t>Praktické předvedení s odůvodněním</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Pracovat s technickou firemní dokumentací</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Praktické předvedení s odůvodněním</w:t>
      </w:r>
    </w:p>
    <w:p>
      <w:pPr>
        <w:pStyle w:val="P32"/>
        <w:framePr w:w="10710" w:h="248" w:hRule="exact" w:wrap="none" w:vAnchor="page" w:hAnchor="margin" w:x="28" w:y="8976"/>
        <w:rPr>
          <w:rStyle w:val="C23"/>
          <w:rtl w:val="0"/>
        </w:rPr>
      </w:pPr>
      <w:r>
        <w:rPr>
          <w:rStyle w:val="C23"/>
          <w:rtl w:val="0"/>
        </w:rPr>
        <w:t>Je třeba splnit všechna kritéria.</w:t>
      </w:r>
    </w:p>
    <w:p>
      <w:pPr>
        <w:pStyle w:val="P23"/>
        <w:framePr w:w="10710" w:h="340" w:hRule="exact" w:wrap="none" w:vAnchor="page" w:hAnchor="margin" w:x="28" w:y="9412"/>
        <w:rPr>
          <w:rStyle w:val="C18"/>
          <w:rtl w:val="0"/>
        </w:rPr>
      </w:pPr>
      <w:r>
        <w:rPr>
          <w:rStyle w:val="C18"/>
          <w:rtl w:val="0"/>
        </w:rPr>
        <w:t>Návrh pracovních postupů, volba materiálů, nářadí a pomůcek pro provádění suchých staveb</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376" w:hRule="exact" w:wrap="none" w:vAnchor="page" w:hAnchor="margin" w:x="45" w:y="10227"/>
        <w:rPr>
          <w:rStyle w:val="C3"/>
          <w:rtl w:val="0"/>
        </w:rPr>
      </w:pPr>
    </w:p>
    <w:p>
      <w:pPr>
        <w:pStyle w:val="P13"/>
        <w:framePr w:w="6658" w:h="249" w:hRule="exact" w:wrap="none" w:vAnchor="page" w:hAnchor="margin" w:x="71" w:y="10283"/>
        <w:rPr>
          <w:rStyle w:val="C11"/>
          <w:rtl w:val="0"/>
        </w:rPr>
      </w:pPr>
      <w:r>
        <w:rPr>
          <w:rStyle w:val="C11"/>
          <w:rtl w:val="0"/>
        </w:rPr>
        <w:t>a) Navrhnout pracovní postup pro zadaný úkol a návrh odůvodnit</w:t>
      </w:r>
    </w:p>
    <w:p>
      <w:pPr>
        <w:pStyle w:val="P28"/>
        <w:framePr w:w="3921" w:h="376" w:hRule="exact" w:wrap="none" w:vAnchor="page" w:hAnchor="margin" w:x="6800" w:y="10227"/>
        <w:rPr>
          <w:rStyle w:val="C3"/>
          <w:rtl w:val="0"/>
        </w:rPr>
      </w:pPr>
    </w:p>
    <w:p>
      <w:pPr>
        <w:pStyle w:val="P29"/>
        <w:framePr w:w="3839" w:h="249" w:hRule="exact" w:wrap="none" w:vAnchor="page" w:hAnchor="margin" w:x="6856" w:y="10283"/>
        <w:rPr>
          <w:rStyle w:val="C21"/>
          <w:rtl w:val="0"/>
        </w:rPr>
      </w:pPr>
      <w:r>
        <w:rPr>
          <w:rStyle w:val="C21"/>
          <w:rtl w:val="0"/>
        </w:rPr>
        <w:t>Písemně a slovně s odůvodněním</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Volit materiály, nářadí a pracovní pomůcky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Písemně a slovně s odůvodněním</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Vyměřování polohy nosných konstrukcí stěn suchých staveb</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Číst prováděcí výkresy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s odůvodněním</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Vyměřit polohu konstrukce vůči navazujícím konstrukcím</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s odůvodněním</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Výpočet spotřeby materiálů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Vypočítat spotřebu materiálu na konstrukci podle zadání</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Výpočet</w:t>
      </w:r>
    </w:p>
    <w:p>
      <w:pPr>
        <w:pStyle w:val="P32"/>
        <w:framePr w:w="10710" w:h="248" w:hRule="exact" w:wrap="none" w:vAnchor="page" w:hAnchor="margin" w:x="28" w:y="1495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 suchých staveb, 4.5.2026 1:09:55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Správně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odůvodněním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Upravit rozměry a tvary desek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Upravit rozměry a tvary konstrukčních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Dokončovací úpravy opláštění suchých staveb tmelením a broušením</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s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Bandážovat spoje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vysvětlením</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Ručně tmelit spoje a šrouby</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vysvětlením</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Upravit plochu desek celoplošným tmelením</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s vysvětlením</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Brousit tmelené plochy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vysvětlením</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Upravit povrch penetrováním</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s vysvětlením</w:t>
      </w:r>
    </w:p>
    <w:p>
      <w:pPr>
        <w:pStyle w:val="P32"/>
        <w:framePr w:w="10710" w:h="248" w:hRule="exact" w:wrap="none" w:vAnchor="page" w:hAnchor="margin" w:x="28" w:y="10788"/>
        <w:rPr>
          <w:rStyle w:val="C23"/>
          <w:rtl w:val="0"/>
        </w:rPr>
      </w:pPr>
      <w:r>
        <w:rPr>
          <w:rStyle w:val="C23"/>
          <w:rtl w:val="0"/>
        </w:rPr>
        <w:t>Je třeba splnit kritéria a), c) a e).</w:t>
      </w:r>
    </w:p>
    <w:p>
      <w:pPr>
        <w:pStyle w:val="P23"/>
        <w:framePr w:w="10710" w:h="547" w:hRule="exact" w:wrap="none" w:vAnchor="page" w:hAnchor="margin" w:x="28" w:y="11224"/>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870"/>
        <w:rPr>
          <w:rStyle w:val="C3"/>
          <w:rtl w:val="0"/>
        </w:rPr>
      </w:pPr>
    </w:p>
    <w:p>
      <w:pPr>
        <w:pStyle w:val="P25"/>
        <w:framePr w:w="6661" w:h="249" w:hRule="exact" w:wrap="none" w:vAnchor="page" w:hAnchor="margin" w:x="71" w:y="11941"/>
        <w:rPr>
          <w:rStyle w:val="C19"/>
          <w:rtl w:val="0"/>
        </w:rPr>
      </w:pPr>
      <w:r>
        <w:rPr>
          <w:rStyle w:val="C19"/>
          <w:rtl w:val="0"/>
        </w:rPr>
        <w:t>Kritéria hodnocení</w:t>
      </w:r>
    </w:p>
    <w:p>
      <w:pPr>
        <w:pStyle w:val="P26"/>
        <w:framePr w:w="3918" w:h="376" w:hRule="exact" w:wrap="none" w:vAnchor="page" w:hAnchor="margin" w:x="6803" w:y="11870"/>
        <w:rPr>
          <w:rStyle w:val="C3"/>
          <w:rtl w:val="0"/>
        </w:rPr>
      </w:pPr>
    </w:p>
    <w:p>
      <w:pPr>
        <w:pStyle w:val="P27"/>
        <w:framePr w:w="3836" w:h="249" w:hRule="exact" w:wrap="none" w:vAnchor="page" w:hAnchor="margin" w:x="6859" w:y="11941"/>
        <w:rPr>
          <w:rStyle w:val="C20"/>
          <w:rtl w:val="0"/>
        </w:rPr>
      </w:pPr>
      <w:r>
        <w:rPr>
          <w:rStyle w:val="C20"/>
          <w:rtl w:val="0"/>
        </w:rPr>
        <w:t>Způsoby ověření</w:t>
      </w:r>
    </w:p>
    <w:p>
      <w:pPr>
        <w:pStyle w:val="P12"/>
        <w:framePr w:w="6710" w:h="607" w:hRule="exact" w:wrap="none" w:vAnchor="page" w:hAnchor="margin" w:x="45" w:y="12247"/>
        <w:rPr>
          <w:rStyle w:val="C3"/>
          <w:rtl w:val="0"/>
        </w:rPr>
      </w:pPr>
    </w:p>
    <w:p>
      <w:pPr>
        <w:pStyle w:val="P13"/>
        <w:framePr w:w="6658" w:h="480" w:hRule="exact" w:wrap="none" w:vAnchor="page" w:hAnchor="margin" w:x="71" w:y="12303"/>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12247"/>
        <w:rPr>
          <w:rStyle w:val="C3"/>
          <w:rtl w:val="0"/>
        </w:rPr>
      </w:pPr>
    </w:p>
    <w:p>
      <w:pPr>
        <w:pStyle w:val="P29"/>
        <w:framePr w:w="3839" w:h="480" w:hRule="exact" w:wrap="none" w:vAnchor="page" w:hAnchor="margin" w:x="6856" w:y="12303"/>
        <w:rPr>
          <w:rStyle w:val="C21"/>
          <w:rtl w:val="0"/>
        </w:rPr>
      </w:pPr>
      <w:r>
        <w:rPr>
          <w:rStyle w:val="C21"/>
          <w:rtl w:val="0"/>
        </w:rPr>
        <w:t>Praktické předvedení s vysvětlením</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b) Vyměřit polohu konstrukce vůči navazující stavební konstrukci</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Praktické předvedení s vysvětlením</w:t>
      </w:r>
    </w:p>
    <w:p>
      <w:pPr>
        <w:pStyle w:val="P12"/>
        <w:framePr w:w="6710" w:h="376" w:hRule="exact" w:wrap="none" w:vAnchor="page" w:hAnchor="margin" w:x="45" w:y="13230"/>
        <w:rPr>
          <w:rStyle w:val="C3"/>
          <w:rtl w:val="0"/>
        </w:rPr>
      </w:pPr>
    </w:p>
    <w:p>
      <w:pPr>
        <w:pStyle w:val="P13"/>
        <w:framePr w:w="6658" w:h="249" w:hRule="exact" w:wrap="none" w:vAnchor="page" w:hAnchor="margin" w:x="71" w:y="13286"/>
        <w:rPr>
          <w:rStyle w:val="C11"/>
          <w:rtl w:val="0"/>
        </w:rPr>
      </w:pPr>
      <w:r>
        <w:rPr>
          <w:rStyle w:val="C11"/>
          <w:rtl w:val="0"/>
        </w:rPr>
        <w:t>c) Upravit prvky nosné konstrukce na požadované rozměry a tvary</w:t>
      </w:r>
    </w:p>
    <w:p>
      <w:pPr>
        <w:pStyle w:val="P28"/>
        <w:framePr w:w="3921" w:h="376" w:hRule="exact" w:wrap="none" w:vAnchor="page" w:hAnchor="margin" w:x="6800" w:y="13230"/>
        <w:rPr>
          <w:rStyle w:val="C3"/>
          <w:rtl w:val="0"/>
        </w:rPr>
      </w:pPr>
    </w:p>
    <w:p>
      <w:pPr>
        <w:pStyle w:val="P29"/>
        <w:framePr w:w="3839" w:h="249" w:hRule="exact" w:wrap="none" w:vAnchor="page" w:hAnchor="margin" w:x="6856" w:y="13286"/>
        <w:rPr>
          <w:rStyle w:val="C21"/>
          <w:rtl w:val="0"/>
        </w:rPr>
      </w:pPr>
      <w:r>
        <w:rPr>
          <w:rStyle w:val="C21"/>
          <w:rtl w:val="0"/>
        </w:rPr>
        <w:t>Praktické předvedení s vysvětlením</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staveb, 4.5.2026 1:09:55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rozměry a tvar desek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Upevnit desky na nosnou konstrukci stěny v jedné vrstvě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Upevnit desky na nosnou konstrukci stěny ve dvou vrstvách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stavební konstrukci jako podklad pro opláštění deskami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Připravit lepidlo na desky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Lepit desky na masivní konstrukci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vysvětlením</w:t>
      </w:r>
    </w:p>
    <w:p>
      <w:pPr>
        <w:pStyle w:val="P32"/>
        <w:framePr w:w="10710" w:h="248" w:hRule="exact" w:wrap="none" w:vAnchor="page" w:hAnchor="margin" w:x="28" w:y="5947"/>
        <w:rPr>
          <w:rStyle w:val="C23"/>
          <w:rtl w:val="0"/>
        </w:rPr>
      </w:pPr>
      <w:r>
        <w:rPr>
          <w:rStyle w:val="C23"/>
          <w:rtl w:val="0"/>
        </w:rPr>
        <w:t>Je třeba splnit kritéria a) a b) a variantně c) a d) nebo e) až g).</w:t>
      </w:r>
    </w:p>
    <w:p>
      <w:pPr>
        <w:pStyle w:val="P23"/>
        <w:framePr w:w="10710" w:h="340" w:hRule="exact" w:wrap="none" w:vAnchor="page" w:hAnchor="margin" w:x="28" w:y="6383"/>
        <w:rPr>
          <w:rStyle w:val="C18"/>
          <w:rtl w:val="0"/>
        </w:rPr>
      </w:pPr>
      <w:r>
        <w:rPr>
          <w:rStyle w:val="C18"/>
          <w:rtl w:val="0"/>
        </w:rPr>
        <w:t>Instalace tepelné a zvukové izolace do konstrukcí suchých staveb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Volit a správně používat ruční nářadí a pracovní pomůcky pro práci s izolačními materiály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s vysvětlením</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Upravit rozměry a tvary izolačních materiálů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s vysvětlením</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Instalovat izolační materiály do konstrukcí stěn nebo podhledů</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s vysvětlením</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Příprava pro elektrické instalace ve stěnách a stropních podhledech</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Číst výkresy elektroinstalací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vysvětlením</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 s vysvětlením</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Rozměřit a zhotovit otvory pro osazení elektroinstalačních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Číst výkresy instalačních stěn</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Číst výkres a popsat konstrukci</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Zhotovit instalační stěnu podle konkrétního zadání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s vysvětlením</w:t>
      </w:r>
    </w:p>
    <w:p>
      <w:pPr>
        <w:pStyle w:val="P32"/>
        <w:framePr w:w="10710" w:h="248" w:hRule="exact" w:wrap="none" w:vAnchor="page" w:hAnchor="margin" w:x="28" w:y="13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staveb, 4.5.2026 1:09:55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sádrokartonovou konstrukci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Číst výkres a popsat detail napojení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vysvětlením</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Číst výkres a vyměřit polohu zárubně</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s vysvětlením</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vysvětlením</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Číst výkres a popsat konstrukci opláštění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vysvětlením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s vysvětlením</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s vysvětlením</w:t>
      </w:r>
    </w:p>
    <w:p>
      <w:pPr>
        <w:pStyle w:val="P32"/>
        <w:framePr w:w="10710" w:h="248" w:hRule="exact" w:wrap="none" w:vAnchor="page" w:hAnchor="margin" w:x="28" w:y="12905"/>
        <w:rPr>
          <w:rStyle w:val="C23"/>
          <w:rtl w:val="0"/>
        </w:rPr>
      </w:pPr>
      <w:r>
        <w:rPr>
          <w:rStyle w:val="C23"/>
          <w:rtl w:val="0"/>
        </w:rPr>
        <w:t>Je třeba splnit kritéria a), d) a jedno z kritérií b), c).</w:t>
      </w:r>
    </w:p>
    <w:p>
      <w:pPr>
        <w:pStyle w:val="P21"/>
        <w:framePr w:w="7654" w:h="331" w:hRule="exact" w:wrap="none" w:vAnchor="page" w:hAnchor="margin" w:x="28" w:y="15940"/>
        <w:rPr>
          <w:rStyle w:val="C16"/>
          <w:rtl w:val="0"/>
        </w:rPr>
      </w:pPr>
      <w:r>
        <w:rPr>
          <w:rStyle w:val="C16"/>
          <w:rtl w:val="0"/>
        </w:rPr>
        <w:t>Montér suchých staveb, 4.5.2026 1:09:55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Číst výkres a popsat konstrukci</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Opláštění stropních podhledů</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Upravit rozměry a tvar desek</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Upevnit desky na nosnou konstrukci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Zhotovování podhledových systémů kazetových podhledů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konstrukcí stropů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Číst výkres a popsat konstrukci</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Rozměřit polohu nosné konstrukce vůči navazující konstrukci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polohu kotevních míst, osové vzdálenosti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Upravit rozměry prvků nosné konstrukce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 s vysvětlením</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Upevnit a vyrovnat hlavní profily nosné konstrukce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s vysvětlením</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f) Kontrolovat polohu nosné konstrukce</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s vysvětlením</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g) Upevnit táhla systémového závěsu</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s vysvětlením</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h) Upevnit druhou osnovu nosných profilů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s vysvětlením</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i) Osadit kazety do nosné konstrukce</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s vysvětlením</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staveb, 4.5.2026 1:09:55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obloukových konstrukcí stěn a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stěn a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 stěny nebo podhledu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 podhledu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 podhledu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Upravit rozměry a tvary desek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Upevnit desky na nosnou konstrukci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vysvětlením</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547" w:hRule="exact" w:wrap="none" w:vAnchor="page" w:hAnchor="margin" w:x="28" w:y="728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376" w:hRule="exact" w:wrap="none" w:vAnchor="page" w:hAnchor="margin" w:x="45" w:y="8304"/>
        <w:rPr>
          <w:rStyle w:val="C3"/>
          <w:rtl w:val="0"/>
        </w:rPr>
      </w:pPr>
    </w:p>
    <w:p>
      <w:pPr>
        <w:pStyle w:val="P13"/>
        <w:framePr w:w="6658" w:h="249" w:hRule="exact" w:wrap="none" w:vAnchor="page" w:hAnchor="margin" w:x="71" w:y="8360"/>
        <w:rPr>
          <w:rStyle w:val="C11"/>
          <w:rtl w:val="0"/>
        </w:rPr>
      </w:pPr>
      <w:r>
        <w:rPr>
          <w:rStyle w:val="C11"/>
          <w:rtl w:val="0"/>
        </w:rPr>
        <w:t>a) Číst výkresy půdních vestaveb systémem suchých staveb</w:t>
      </w:r>
    </w:p>
    <w:p>
      <w:pPr>
        <w:pStyle w:val="P28"/>
        <w:framePr w:w="3921" w:h="376" w:hRule="exact" w:wrap="none" w:vAnchor="page" w:hAnchor="margin" w:x="6800" w:y="8304"/>
        <w:rPr>
          <w:rStyle w:val="C3"/>
          <w:rtl w:val="0"/>
        </w:rPr>
      </w:pPr>
    </w:p>
    <w:p>
      <w:pPr>
        <w:pStyle w:val="P29"/>
        <w:framePr w:w="3839" w:h="249" w:hRule="exact" w:wrap="none" w:vAnchor="page" w:hAnchor="margin" w:x="6856" w:y="8360"/>
        <w:rPr>
          <w:rStyle w:val="C21"/>
          <w:rtl w:val="0"/>
        </w:rPr>
      </w:pPr>
      <w:r>
        <w:rPr>
          <w:rStyle w:val="C21"/>
          <w:rtl w:val="0"/>
        </w:rPr>
        <w:t>Číst výkres a popsat konstrukci</w:t>
      </w:r>
    </w:p>
    <w:p>
      <w:pPr>
        <w:pStyle w:val="P16"/>
        <w:framePr w:w="6710" w:h="376" w:hRule="exact" w:wrap="none" w:vAnchor="page" w:hAnchor="margin" w:x="45" w:y="8680"/>
        <w:rPr>
          <w:rStyle w:val="C3"/>
          <w:rtl w:val="0"/>
        </w:rPr>
      </w:pPr>
    </w:p>
    <w:p>
      <w:pPr>
        <w:pStyle w:val="P17"/>
        <w:framePr w:w="6658" w:h="249" w:hRule="exact" w:wrap="none" w:vAnchor="page" w:hAnchor="margin" w:x="71" w:y="8736"/>
        <w:rPr>
          <w:rStyle w:val="C13"/>
          <w:rtl w:val="0"/>
        </w:rPr>
      </w:pPr>
      <w:r>
        <w:rPr>
          <w:rStyle w:val="C13"/>
          <w:rtl w:val="0"/>
        </w:rPr>
        <w:t>b) Zhotovit dřevěnou nebo kovovou nosnou konstrukci půdních vestaveb</w:t>
      </w:r>
    </w:p>
    <w:p>
      <w:pPr>
        <w:pStyle w:val="P30"/>
        <w:framePr w:w="3921" w:h="376" w:hRule="exact" w:wrap="none" w:vAnchor="page" w:hAnchor="margin" w:x="6800" w:y="8680"/>
        <w:rPr>
          <w:rStyle w:val="C3"/>
          <w:rtl w:val="0"/>
        </w:rPr>
      </w:pPr>
    </w:p>
    <w:p>
      <w:pPr>
        <w:pStyle w:val="P31"/>
        <w:framePr w:w="3839" w:h="249" w:hRule="exact" w:wrap="none" w:vAnchor="page" w:hAnchor="margin" w:x="6856" w:y="8736"/>
        <w:rPr>
          <w:rStyle w:val="C22"/>
          <w:rtl w:val="0"/>
        </w:rPr>
      </w:pPr>
      <w:r>
        <w:rPr>
          <w:rStyle w:val="C22"/>
          <w:rtl w:val="0"/>
        </w:rPr>
        <w:t>Praktické předvedení s vysvětlením</w:t>
      </w:r>
    </w:p>
    <w:p>
      <w:pPr>
        <w:pStyle w:val="P12"/>
        <w:framePr w:w="6710" w:h="376" w:hRule="exact" w:wrap="none" w:vAnchor="page" w:hAnchor="margin" w:x="45" w:y="9056"/>
        <w:rPr>
          <w:rStyle w:val="C3"/>
          <w:rtl w:val="0"/>
        </w:rPr>
      </w:pPr>
    </w:p>
    <w:p>
      <w:pPr>
        <w:pStyle w:val="P13"/>
        <w:framePr w:w="6658" w:h="249" w:hRule="exact" w:wrap="none" w:vAnchor="page" w:hAnchor="margin" w:x="71" w:y="9112"/>
        <w:rPr>
          <w:rStyle w:val="C11"/>
          <w:rtl w:val="0"/>
        </w:rPr>
      </w:pPr>
      <w:r>
        <w:rPr>
          <w:rStyle w:val="C11"/>
          <w:rtl w:val="0"/>
        </w:rPr>
        <w:t>c) Zhotovit tepelné izolace střech, stěn a podlah</w:t>
      </w:r>
    </w:p>
    <w:p>
      <w:pPr>
        <w:pStyle w:val="P28"/>
        <w:framePr w:w="3921" w:h="376" w:hRule="exact" w:wrap="none" w:vAnchor="page" w:hAnchor="margin" w:x="6800" w:y="9056"/>
        <w:rPr>
          <w:rStyle w:val="C3"/>
          <w:rtl w:val="0"/>
        </w:rPr>
      </w:pPr>
    </w:p>
    <w:p>
      <w:pPr>
        <w:pStyle w:val="P29"/>
        <w:framePr w:w="3839" w:h="249" w:hRule="exact" w:wrap="none" w:vAnchor="page" w:hAnchor="margin" w:x="6856" w:y="9112"/>
        <w:rPr>
          <w:rStyle w:val="C21"/>
          <w:rtl w:val="0"/>
        </w:rPr>
      </w:pPr>
      <w:r>
        <w:rPr>
          <w:rStyle w:val="C21"/>
          <w:rtl w:val="0"/>
        </w:rPr>
        <w:t>Praktické předvedení s vysvětlením</w:t>
      </w:r>
    </w:p>
    <w:p>
      <w:pPr>
        <w:pStyle w:val="P16"/>
        <w:framePr w:w="6710" w:h="376" w:hRule="exact" w:wrap="none" w:vAnchor="page" w:hAnchor="margin" w:x="45" w:y="9433"/>
        <w:rPr>
          <w:rStyle w:val="C3"/>
          <w:rtl w:val="0"/>
        </w:rPr>
      </w:pPr>
    </w:p>
    <w:p>
      <w:pPr>
        <w:pStyle w:val="P17"/>
        <w:framePr w:w="6658" w:h="249" w:hRule="exact" w:wrap="none" w:vAnchor="page" w:hAnchor="margin" w:x="71" w:y="9489"/>
        <w:rPr>
          <w:rStyle w:val="C13"/>
          <w:rtl w:val="0"/>
        </w:rPr>
      </w:pPr>
      <w:r>
        <w:rPr>
          <w:rStyle w:val="C13"/>
          <w:rtl w:val="0"/>
        </w:rPr>
        <w:t>d) Zhotovit parozábranu</w:t>
      </w:r>
    </w:p>
    <w:p>
      <w:pPr>
        <w:pStyle w:val="P30"/>
        <w:framePr w:w="3921" w:h="376" w:hRule="exact" w:wrap="none" w:vAnchor="page" w:hAnchor="margin" w:x="6800" w:y="9433"/>
        <w:rPr>
          <w:rStyle w:val="C3"/>
          <w:rtl w:val="0"/>
        </w:rPr>
      </w:pPr>
    </w:p>
    <w:p>
      <w:pPr>
        <w:pStyle w:val="P31"/>
        <w:framePr w:w="3839" w:h="249" w:hRule="exact" w:wrap="none" w:vAnchor="page" w:hAnchor="margin" w:x="6856" w:y="9489"/>
        <w:rPr>
          <w:rStyle w:val="C22"/>
          <w:rtl w:val="0"/>
        </w:rPr>
      </w:pPr>
      <w:r>
        <w:rPr>
          <w:rStyle w:val="C22"/>
          <w:rtl w:val="0"/>
        </w:rPr>
        <w:t>Praktické předvedení s vysvětlením</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e) Opláštit nosné konstrukce deskami</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 s vysvětlením</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f) Opláštit ostění střešních oken</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 s vysvětlením</w:t>
      </w:r>
    </w:p>
    <w:p>
      <w:pPr>
        <w:pStyle w:val="P32"/>
        <w:framePr w:w="10710" w:h="248" w:hRule="exact" w:wrap="none" w:vAnchor="page" w:hAnchor="margin" w:x="28" w:y="10675"/>
        <w:rPr>
          <w:rStyle w:val="C23"/>
          <w:rtl w:val="0"/>
        </w:rPr>
      </w:pPr>
      <w:r>
        <w:rPr>
          <w:rStyle w:val="C23"/>
          <w:rtl w:val="0"/>
        </w:rPr>
        <w:t>Je třeba splnit všechna kritéria.</w:t>
      </w:r>
    </w:p>
    <w:p>
      <w:pPr>
        <w:pStyle w:val="P23"/>
        <w:framePr w:w="10710" w:h="340" w:hRule="exact" w:wrap="none" w:vAnchor="page" w:hAnchor="margin" w:x="28" w:y="11110"/>
        <w:rPr>
          <w:rStyle w:val="C18"/>
          <w:rtl w:val="0"/>
        </w:rPr>
      </w:pPr>
      <w:r>
        <w:rPr>
          <w:rStyle w:val="C18"/>
          <w:rtl w:val="0"/>
        </w:rPr>
        <w:t>Provádění suchých plovoucích podlah</w:t>
      </w:r>
    </w:p>
    <w:p>
      <w:pPr>
        <w:pStyle w:val="P24"/>
        <w:framePr w:w="6713" w:h="376" w:hRule="exact" w:wrap="none" w:vAnchor="page" w:hAnchor="margin" w:x="45" w:y="11550"/>
        <w:rPr>
          <w:rStyle w:val="C3"/>
          <w:rtl w:val="0"/>
        </w:rPr>
      </w:pPr>
    </w:p>
    <w:p>
      <w:pPr>
        <w:pStyle w:val="P25"/>
        <w:framePr w:w="6661" w:h="249" w:hRule="exact" w:wrap="none" w:vAnchor="page" w:hAnchor="margin" w:x="71" w:y="11621"/>
        <w:rPr>
          <w:rStyle w:val="C19"/>
          <w:rtl w:val="0"/>
        </w:rPr>
      </w:pPr>
      <w:r>
        <w:rPr>
          <w:rStyle w:val="C19"/>
          <w:rtl w:val="0"/>
        </w:rPr>
        <w:t>Kritéria hodnocení</w:t>
      </w:r>
    </w:p>
    <w:p>
      <w:pPr>
        <w:pStyle w:val="P26"/>
        <w:framePr w:w="3918" w:h="376" w:hRule="exact" w:wrap="none" w:vAnchor="page" w:hAnchor="margin" w:x="6803" w:y="11550"/>
        <w:rPr>
          <w:rStyle w:val="C3"/>
          <w:rtl w:val="0"/>
        </w:rPr>
      </w:pPr>
    </w:p>
    <w:p>
      <w:pPr>
        <w:pStyle w:val="P27"/>
        <w:framePr w:w="3836" w:h="249" w:hRule="exact" w:wrap="none" w:vAnchor="page" w:hAnchor="margin" w:x="6859" w:y="11621"/>
        <w:rPr>
          <w:rStyle w:val="C20"/>
          <w:rtl w:val="0"/>
        </w:rPr>
      </w:pPr>
      <w:r>
        <w:rPr>
          <w:rStyle w:val="C20"/>
          <w:rtl w:val="0"/>
        </w:rPr>
        <w:t>Způsoby ověření</w:t>
      </w:r>
    </w:p>
    <w:p>
      <w:pPr>
        <w:pStyle w:val="P12"/>
        <w:framePr w:w="6710" w:h="376" w:hRule="exact" w:wrap="none" w:vAnchor="page" w:hAnchor="margin" w:x="45" w:y="11926"/>
        <w:rPr>
          <w:rStyle w:val="C3"/>
          <w:rtl w:val="0"/>
        </w:rPr>
      </w:pPr>
    </w:p>
    <w:p>
      <w:pPr>
        <w:pStyle w:val="P13"/>
        <w:framePr w:w="6658" w:h="249" w:hRule="exact" w:wrap="none" w:vAnchor="page" w:hAnchor="margin" w:x="71" w:y="11982"/>
        <w:rPr>
          <w:rStyle w:val="C11"/>
          <w:rtl w:val="0"/>
        </w:rPr>
      </w:pPr>
      <w:r>
        <w:rPr>
          <w:rStyle w:val="C11"/>
          <w:rtl w:val="0"/>
        </w:rPr>
        <w:t>a) Číst výkresy suchých podlah</w:t>
      </w:r>
    </w:p>
    <w:p>
      <w:pPr>
        <w:pStyle w:val="P28"/>
        <w:framePr w:w="3921" w:h="376" w:hRule="exact" w:wrap="none" w:vAnchor="page" w:hAnchor="margin" w:x="6800" w:y="11926"/>
        <w:rPr>
          <w:rStyle w:val="C3"/>
          <w:rtl w:val="0"/>
        </w:rPr>
      </w:pPr>
    </w:p>
    <w:p>
      <w:pPr>
        <w:pStyle w:val="P29"/>
        <w:framePr w:w="3839" w:h="249" w:hRule="exact" w:wrap="none" w:vAnchor="page" w:hAnchor="margin" w:x="6856" w:y="11982"/>
        <w:rPr>
          <w:rStyle w:val="C21"/>
          <w:rtl w:val="0"/>
        </w:rPr>
      </w:pPr>
      <w:r>
        <w:rPr>
          <w:rStyle w:val="C21"/>
          <w:rtl w:val="0"/>
        </w:rPr>
        <w:t>Číst výkres a popsat konstrukci</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b) Popsat konstrukční systémy a fyzikální požadavky na suché podlahy</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Písemně nebo slovně</w:t>
      </w:r>
    </w:p>
    <w:p>
      <w:pPr>
        <w:pStyle w:val="P12"/>
        <w:framePr w:w="6710" w:h="376" w:hRule="exact" w:wrap="none" w:vAnchor="page" w:hAnchor="margin" w:x="45" w:y="12678"/>
        <w:rPr>
          <w:rStyle w:val="C3"/>
          <w:rtl w:val="0"/>
        </w:rPr>
      </w:pPr>
    </w:p>
    <w:p>
      <w:pPr>
        <w:pStyle w:val="P13"/>
        <w:framePr w:w="6658" w:h="249" w:hRule="exact" w:wrap="none" w:vAnchor="page" w:hAnchor="margin" w:x="71" w:y="12734"/>
        <w:rPr>
          <w:rStyle w:val="C11"/>
          <w:rtl w:val="0"/>
        </w:rPr>
      </w:pPr>
      <w:r>
        <w:rPr>
          <w:rStyle w:val="C11"/>
          <w:rtl w:val="0"/>
        </w:rPr>
        <w:t>c) Připravit podklad</w:t>
      </w:r>
    </w:p>
    <w:p>
      <w:pPr>
        <w:pStyle w:val="P28"/>
        <w:framePr w:w="3921" w:h="376" w:hRule="exact" w:wrap="none" w:vAnchor="page" w:hAnchor="margin" w:x="6800" w:y="12678"/>
        <w:rPr>
          <w:rStyle w:val="C3"/>
          <w:rtl w:val="0"/>
        </w:rPr>
      </w:pPr>
    </w:p>
    <w:p>
      <w:pPr>
        <w:pStyle w:val="P29"/>
        <w:framePr w:w="3839" w:h="249" w:hRule="exact" w:wrap="none" w:vAnchor="page" w:hAnchor="margin" w:x="6856" w:y="12734"/>
        <w:rPr>
          <w:rStyle w:val="C21"/>
          <w:rtl w:val="0"/>
        </w:rPr>
      </w:pPr>
      <w:r>
        <w:rPr>
          <w:rStyle w:val="C21"/>
          <w:rtl w:val="0"/>
        </w:rPr>
        <w:t>Praktické předvedení s vysvětlením</w:t>
      </w:r>
    </w:p>
    <w:p>
      <w:pPr>
        <w:pStyle w:val="P16"/>
        <w:framePr w:w="6710" w:h="376" w:hRule="exact" w:wrap="none" w:vAnchor="page" w:hAnchor="margin" w:x="45" w:y="13055"/>
        <w:rPr>
          <w:rStyle w:val="C3"/>
          <w:rtl w:val="0"/>
        </w:rPr>
      </w:pPr>
    </w:p>
    <w:p>
      <w:pPr>
        <w:pStyle w:val="P17"/>
        <w:framePr w:w="6658" w:h="249" w:hRule="exact" w:wrap="none" w:vAnchor="page" w:hAnchor="margin" w:x="71" w:y="13111"/>
        <w:rPr>
          <w:rStyle w:val="C13"/>
          <w:rtl w:val="0"/>
        </w:rPr>
      </w:pPr>
      <w:r>
        <w:rPr>
          <w:rStyle w:val="C13"/>
          <w:rtl w:val="0"/>
        </w:rPr>
        <w:t>d) Zhotovit vyrovnávací a izolační vrstvu</w:t>
      </w:r>
    </w:p>
    <w:p>
      <w:pPr>
        <w:pStyle w:val="P30"/>
        <w:framePr w:w="3921" w:h="376" w:hRule="exact" w:wrap="none" w:vAnchor="page" w:hAnchor="margin" w:x="6800" w:y="13055"/>
        <w:rPr>
          <w:rStyle w:val="C3"/>
          <w:rtl w:val="0"/>
        </w:rPr>
      </w:pPr>
    </w:p>
    <w:p>
      <w:pPr>
        <w:pStyle w:val="P31"/>
        <w:framePr w:w="3839" w:h="249" w:hRule="exact" w:wrap="none" w:vAnchor="page" w:hAnchor="margin" w:x="6856" w:y="13111"/>
        <w:rPr>
          <w:rStyle w:val="C22"/>
          <w:rtl w:val="0"/>
        </w:rPr>
      </w:pPr>
      <w:r>
        <w:rPr>
          <w:rStyle w:val="C22"/>
          <w:rtl w:val="0"/>
        </w:rPr>
        <w:t>Praktické předvedení s vysvětlením</w:t>
      </w:r>
    </w:p>
    <w:p>
      <w:pPr>
        <w:pStyle w:val="P12"/>
        <w:framePr w:w="6710" w:h="376" w:hRule="exact" w:wrap="none" w:vAnchor="page" w:hAnchor="margin" w:x="45" w:y="13431"/>
        <w:rPr>
          <w:rStyle w:val="C3"/>
          <w:rtl w:val="0"/>
        </w:rPr>
      </w:pPr>
    </w:p>
    <w:p>
      <w:pPr>
        <w:pStyle w:val="P13"/>
        <w:framePr w:w="6658" w:h="249" w:hRule="exact" w:wrap="none" w:vAnchor="page" w:hAnchor="margin" w:x="71" w:y="13487"/>
        <w:rPr>
          <w:rStyle w:val="C11"/>
          <w:rtl w:val="0"/>
        </w:rPr>
      </w:pPr>
      <w:r>
        <w:rPr>
          <w:rStyle w:val="C11"/>
          <w:rtl w:val="0"/>
        </w:rPr>
        <w:t>e) Zhotovit nášlapnou vrstvu suché podlahy ze sádrokartonových desek</w:t>
      </w:r>
    </w:p>
    <w:p>
      <w:pPr>
        <w:pStyle w:val="P28"/>
        <w:framePr w:w="3921" w:h="376" w:hRule="exact" w:wrap="none" w:vAnchor="page" w:hAnchor="margin" w:x="6800" w:y="13431"/>
        <w:rPr>
          <w:rStyle w:val="C3"/>
          <w:rtl w:val="0"/>
        </w:rPr>
      </w:pPr>
    </w:p>
    <w:p>
      <w:pPr>
        <w:pStyle w:val="P29"/>
        <w:framePr w:w="3839" w:h="249" w:hRule="exact" w:wrap="none" w:vAnchor="page" w:hAnchor="margin" w:x="6856" w:y="13487"/>
        <w:rPr>
          <w:rStyle w:val="C21"/>
          <w:rtl w:val="0"/>
        </w:rPr>
      </w:pPr>
      <w:r>
        <w:rPr>
          <w:rStyle w:val="C21"/>
          <w:rtl w:val="0"/>
        </w:rPr>
        <w:t>Praktické předvedení s vysvětlením</w:t>
      </w:r>
    </w:p>
    <w:p>
      <w:pPr>
        <w:pStyle w:val="P16"/>
        <w:framePr w:w="6710" w:h="831" w:hRule="exact" w:wrap="none" w:vAnchor="page" w:hAnchor="margin" w:x="45" w:y="13807"/>
        <w:rPr>
          <w:rStyle w:val="C3"/>
          <w:rtl w:val="0"/>
        </w:rPr>
      </w:pPr>
    </w:p>
    <w:p>
      <w:pPr>
        <w:pStyle w:val="P17"/>
        <w:framePr w:w="6658" w:h="704" w:hRule="exact" w:wrap="none" w:vAnchor="page" w:hAnchor="margin" w:x="71" w:y="13863"/>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13807"/>
        <w:rPr>
          <w:rStyle w:val="C3"/>
          <w:rtl w:val="0"/>
        </w:rPr>
      </w:pPr>
    </w:p>
    <w:p>
      <w:pPr>
        <w:pStyle w:val="P31"/>
        <w:framePr w:w="3839" w:h="704" w:hRule="exact" w:wrap="none" w:vAnchor="page" w:hAnchor="margin" w:x="6856" w:y="13863"/>
        <w:rPr>
          <w:rStyle w:val="C22"/>
          <w:rtl w:val="0"/>
        </w:rPr>
      </w:pPr>
      <w:r>
        <w:rPr>
          <w:rStyle w:val="C22"/>
          <w:rtl w:val="0"/>
        </w:rPr>
        <w:t>Praktické předvedení s vysvětlením</w:t>
      </w:r>
    </w:p>
    <w:p>
      <w:pPr>
        <w:pStyle w:val="P32"/>
        <w:framePr w:w="10710" w:h="248" w:hRule="exact" w:wrap="none" w:vAnchor="page" w:hAnchor="margin" w:x="28" w:y="14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staveb, 4.5.2026 1:09:55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Sádrokartonové desky. Definice, požadavky,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14195 Kovové konstrukční profily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výrobců materiálů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575"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Montér suchých staveb, 4.5.2026 1:09:55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montáží suchých staveb,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montér suchých staveb,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Montér suchých staveb, 4.5.2026 1:09:55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magnetická vodováha dl. 2m, hadicová vodováha, laserová vodováha se stativem.</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úhelník, nůžky na stříhání plechu ruční a elektrické, univerzální odlamovaní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vodící a strhávací latě s nivelací, sada vrtáků do betonu, sada vrtáků na kov, zvedák na desky.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držák na manipulaci s deskami, šňůra zednická „brnkací“, tužka tesařská, pracovní obuv, pracovní oděv, ochranná helma, pracovní rukavice.</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suchých staveb, 4.5.2026 1:09:55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sádrokartonářů ČR</w:t>
      </w:r>
    </w:p>
    <w:p>
      <w:pPr>
        <w:pStyle w:val="P21"/>
        <w:framePr w:w="7654" w:h="331" w:hRule="exact" w:wrap="none" w:vAnchor="page" w:hAnchor="margin" w:x="28" w:y="15940"/>
        <w:rPr>
          <w:rStyle w:val="C16"/>
          <w:rtl w:val="0"/>
        </w:rPr>
      </w:pPr>
      <w:r>
        <w:rPr>
          <w:rStyle w:val="C16"/>
          <w:rtl w:val="0"/>
        </w:rPr>
        <w:t>Montér suchých staveb, 4.5.2026 1:09:55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