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B411" Type="http://schemas.openxmlformats.org/officeDocument/2006/relationships/officeDocument" Target="/word/document.xml" /><Relationship Id="coreR39BB411" Type="http://schemas.openxmlformats.org/package/2006/relationships/metadata/core-properties" Target="/docProps/core.xml" /><Relationship Id="customR39BB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používání pracovních pomůcek při montáži a demontáži nábytku a interiérových prvků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Dodržovat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Orientace v technických podkladech pro montáž a demontáž nábytku a interiérových prvků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(včetně stavebních výkresů stěn, nutnost znát rozdíly stěn, nosnost pro různé způsoby zavěšení)</w:t>
      </w:r>
    </w:p>
    <w:p>
      <w:pPr>
        <w:pStyle w:val="P28"/>
        <w:framePr w:w="3921" w:h="831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 xml:space="preserve">b) Vypracovat  technologickou dokumentaci na montáž jednoduchého výrobku ze dřeva, dřevních hmot, kovu, skla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montáže</w:t>
      </w:r>
    </w:p>
    <w:p>
      <w:pPr>
        <w:pStyle w:val="P28"/>
        <w:framePr w:w="3921" w:h="607" w:hRule="exact" w:wrap="none" w:vAnchor="page" w:hAnchor="margin" w:x="6800" w:y="7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86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52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nástrojů a materiálů pro montáž a demontáž nábytku a interiérových prvků</w:t>
      </w:r>
    </w:p>
    <w:p>
      <w:pPr>
        <w:pStyle w:val="P24"/>
        <w:framePr w:w="6713" w:h="376" w:hRule="exact" w:wrap="none" w:vAnchor="page" w:hAnchor="margin" w:x="45" w:y="9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3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jednotlivých operací montáže a demontáže včetně připojení vody, odpadu, elektroinstalace (osvětlení, zásuvek, spotřebičů) apod.</w:t>
      </w:r>
    </w:p>
    <w:p>
      <w:pPr>
        <w:pStyle w:val="P28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2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0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5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9"/>
        <w:rPr>
          <w:rStyle w:val="C11"/>
          <w:rtl w:val="0"/>
        </w:rPr>
      </w:pPr>
      <w:r>
        <w:rPr>
          <w:rStyle w:val="C11"/>
          <w:rtl w:val="0"/>
        </w:rPr>
        <w:t>c) Zvolit druh a množství polotovarů a součástek a určit jejich kvalitu včetně osvětlení, elektrických součástek, kování, instalatérského materiálu aj.</w:t>
      </w:r>
    </w:p>
    <w:p>
      <w:pPr>
        <w:pStyle w:val="P28"/>
        <w:framePr w:w="3921" w:h="607" w:hRule="exact" w:wrap="none" w:vAnchor="page" w:hAnchor="margin" w:x="6800" w:y="115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6"/>
        <w:rPr>
          <w:rStyle w:val="C13"/>
          <w:rtl w:val="0"/>
        </w:rPr>
      </w:pPr>
      <w:r>
        <w:rPr>
          <w:rStyle w:val="C13"/>
          <w:rtl w:val="0"/>
        </w:rPr>
        <w:t>d) Rozměřit podle technické dokumentace interiérové prostory</w:t>
      </w:r>
    </w:p>
    <w:p>
      <w:pPr>
        <w:pStyle w:val="P30"/>
        <w:framePr w:w="3921" w:h="607" w:hRule="exact" w:wrap="none" w:vAnchor="page" w:hAnchor="margin" w:x="6800" w:y="12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7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3"/>
        <w:rPr>
          <w:rStyle w:val="C11"/>
          <w:rtl w:val="0"/>
        </w:rPr>
      </w:pPr>
      <w:r>
        <w:rPr>
          <w:rStyle w:val="C11"/>
          <w:rtl w:val="0"/>
        </w:rPr>
        <w:t>e) Provádět související výpočty</w:t>
      </w:r>
    </w:p>
    <w:p>
      <w:pPr>
        <w:pStyle w:val="P28"/>
        <w:framePr w:w="3921" w:h="376" w:hRule="exact" w:wrap="none" w:vAnchor="page" w:hAnchor="margin" w:x="6800" w:y="127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2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nábytkem a ostatními doplňkovými výrobky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způsob manipulace s nábytkem a ostatními doplňkovými výrobky včetně osvětlení, elektrické instalace,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správné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Úprava dřevěných, plastových aj. materiálů vrtáním otvorů a začištění elektrickými a ručními nástroji a nářadím</w:t>
      </w:r>
    </w:p>
    <w:p>
      <w:pPr>
        <w:pStyle w:val="P24"/>
        <w:framePr w:w="6713" w:h="376" w:hRule="exact" w:wrap="none" w:vAnchor="page" w:hAnchor="margin" w:x="45" w:y="5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11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úpravy dřevěných a plastových materiálů</w:t>
      </w:r>
    </w:p>
    <w:p>
      <w:pPr>
        <w:pStyle w:val="P28"/>
        <w:framePr w:w="3921" w:h="607" w:hRule="exact" w:wrap="none" w:vAnchor="page" w:hAnchor="margin" w:x="6800" w:y="5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18"/>
        <w:rPr>
          <w:rStyle w:val="C13"/>
          <w:rtl w:val="0"/>
        </w:rPr>
      </w:pPr>
      <w:r>
        <w:rPr>
          <w:rStyle w:val="C13"/>
          <w:rtl w:val="0"/>
        </w:rPr>
        <w:t>b) Zvolit vhodné pracovní postupy řezání, vrtání, začišťování, broušení</w:t>
      </w:r>
    </w:p>
    <w:p>
      <w:pPr>
        <w:pStyle w:val="P30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1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c) Provést obrábění - řezání, vrtání, začišťování, dřeva a materiálů na bázi dřevních hmot a plastových materiálů, řemeslně provést spoje a esteticky provést montáž</w:t>
      </w:r>
    </w:p>
    <w:p>
      <w:pPr>
        <w:pStyle w:val="P28"/>
        <w:framePr w:w="3921" w:h="831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49"/>
        <w:rPr>
          <w:rStyle w:val="C18"/>
          <w:rtl w:val="0"/>
        </w:rPr>
      </w:pPr>
      <w:r>
        <w:rPr>
          <w:rStyle w:val="C18"/>
          <w:rtl w:val="0"/>
        </w:rPr>
        <w:t>Rozměrové vrtání a montáž kotevní techniky</w:t>
      </w:r>
    </w:p>
    <w:p>
      <w:pPr>
        <w:pStyle w:val="P24"/>
        <w:framePr w:w="6713" w:h="376" w:hRule="exact" w:wrap="none" w:vAnchor="page" w:hAnchor="margin" w:x="45" w:y="87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a) Posoudit druh stěny a možnosti kotvení nábytku, příčky apod., vybrat vhodný způsob a materiál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7"/>
        <w:rPr>
          <w:rStyle w:val="C13"/>
          <w:rtl w:val="0"/>
        </w:rPr>
      </w:pPr>
      <w:r>
        <w:rPr>
          <w:rStyle w:val="C13"/>
          <w:rtl w:val="0"/>
        </w:rPr>
        <w:t>b) Vrtat v místech podle předchozího rozměření, vyčištění a zkontrolování otvorů</w:t>
      </w:r>
    </w:p>
    <w:p>
      <w:pPr>
        <w:pStyle w:val="P30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4"/>
        <w:rPr>
          <w:rStyle w:val="C11"/>
          <w:rtl w:val="0"/>
        </w:rPr>
      </w:pPr>
      <w:r>
        <w:rPr>
          <w:rStyle w:val="C11"/>
          <w:rtl w:val="0"/>
        </w:rPr>
        <w:t>c) Připravit otvory, vkládat a upevňovat kotevní materiály do otvorů</w:t>
      </w:r>
    </w:p>
    <w:p>
      <w:pPr>
        <w:pStyle w:val="P28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109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1"/>
        <w:rPr>
          <w:rStyle w:val="C13"/>
          <w:rtl w:val="0"/>
        </w:rPr>
      </w:pPr>
      <w:r>
        <w:rPr>
          <w:rStyle w:val="C13"/>
          <w:rtl w:val="0"/>
        </w:rPr>
        <w:t>d) Stanovit a dodržet technologickou dobu tuhnutí pojiv</w:t>
      </w:r>
    </w:p>
    <w:p>
      <w:pPr>
        <w:pStyle w:val="P30"/>
        <w:framePr w:w="3921" w:h="376" w:hRule="exact" w:wrap="none" w:vAnchor="page" w:hAnchor="margin" w:x="6800" w:y="109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e) Dodržovat technologický postup a kontrolovat kvalitu provedení</w:t>
      </w:r>
    </w:p>
    <w:p>
      <w:pPr>
        <w:pStyle w:val="P28"/>
        <w:framePr w:w="3921" w:h="607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2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 a interiérových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nábytku, dělicích příček včetně instalací elektrických zásuvek, světel, spotřebičů, přívodu a odpadu vody, dřezů, umývadel apod.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 a nábytkových sestav včetně instalací, dodržovat postup práce dle montážního návodu od výrobce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Osazovat výplně rámů (zejména sklo a ostatní křehké materiály)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Kompletovat montážní práci včetně seřízení kování, rektifikace a zavěšování jednotlivých prvků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Odzkoušet funkčnost a bezpečnost přívodu a odpadu vody, těsnosti spojů, elektrických instalací, spotřebičů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kritérium a); z kritérií b) – e) splnit jedno kritérium.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Montáž a sestavování dalších prvků interiérového zařízení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a) Stanovit technologický postup montáže zábradlí, obkladů stěn, pomocných kovových konstrukcí, zařizovacích interiérových prvků (mechanických a elektricky poháněných prvků)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Provést montáž vybraných interiérových prvků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Zkontrolovat požadovanou funkčnost provedené montáže vybraných interiérových prvků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Instalace elektrických zařízení do interiérových prvků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Vybrat vhodný druh elektrických zařízení do interiérových prvků (např. vodičů, světel, vypínačů apod.)</w:t>
      </w:r>
    </w:p>
    <w:p>
      <w:pPr>
        <w:pStyle w:val="P28"/>
        <w:framePr w:w="3921" w:h="607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9"/>
        <w:rPr>
          <w:rStyle w:val="C13"/>
          <w:rtl w:val="0"/>
        </w:rPr>
      </w:pPr>
      <w:r>
        <w:rPr>
          <w:rStyle w:val="C13"/>
          <w:rtl w:val="0"/>
        </w:rPr>
        <w:t>b) Instalovat vybraná elektrická zařízení do interiérových prvků (např. vodiče, světla, zásuvky, měniče proudu apod.)</w:t>
      </w:r>
    </w:p>
    <w:p>
      <w:pPr>
        <w:pStyle w:val="P30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c) Zkontrolovat správnost instalace a funkčnost nainstalovaných elektrických zařízení či prvků</w:t>
      </w:r>
    </w:p>
    <w:p>
      <w:pPr>
        <w:pStyle w:val="P28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31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připojení spotřebičů na rozvody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zapojení na instalační rozvody budov a provést zapojení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 případně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těsnost, funkci, bezpečnost připojených zařízení či prvků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Objasnit vznik a druhy odpadů v průběhu montáže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Nakládat s odpadem v souladu s legislativními požadavky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Vypracovat předávací protokol (dodací list pro zákazníka)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Slovní vysvětlení a 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Vypracovat protokol o provedené montáži (připomínky k montáži, vady, nedodělky, případně další požadavky ze strany zákazníka)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Slovní vysvětlení a praktické předvedení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Zaznamenávat údaje o poruchách, opravách a běžné údržbě montážních strojů a zařízení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+ střední vzdělání s maturitní zkouškou (v jiném oboru)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a alespoň 5 let praxe jako osoba odpovědná za činnosti v oblasti nábytkářské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truhlářskými stroji a zařízením k vykonání zkoušky, s minimálním následujícím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zdroj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montáž nábytkářských výrobků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Technologické postupy 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montáž nábytku a bytového zařízení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