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9C866" Type="http://schemas.openxmlformats.org/officeDocument/2006/relationships/officeDocument" Target="/word/document.xml" /><Relationship Id="coreR5F39C866" Type="http://schemas.openxmlformats.org/package/2006/relationships/metadata/core-properties" Target="/docProps/core.xml" /><Relationship Id="customR5F39C8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30.01.2009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13.6.2026 13:17:05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Montáž systémových komínů a kouřovodů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Vyhodnotit předloženou výkresovou dokumentaci systémových komínů a kouřovodů - Splnění kritéria: Vyhodnotit předloženou dokumentaci, stanovit podmínky montáže a požadavky na komponenty. Správně určit způsob montáže komína, bezpečnou vzdálenost od hořlavých hmot, určit polohu a provedení kotvicích prvků. Povolena 1 nesprávnost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zpracovat výklad předložené dokumentace ve smyslu učebních textů Společenstva kominíků ČR (SKČR)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Provést montáž systémového komína dle zadání - Splnění kritéria: Sestavit a instalovat komín v souladu s dokumentací, se zadáním a s pokyny výrobce tak, aby odpovídal požadavkům ČSN 73 4201. Povolena 1 nesprávnost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provedení</w:t>
      </w:r>
    </w:p>
    <w:p>
      <w:pPr>
        <w:pStyle w:val="P12"/>
        <w:framePr w:w="6710" w:h="1055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Sestavit a instalovat kouřovod pro spotřebič dle zadání - Splnění kritéria: Sestavit a instalovat kouřovod v souladu s dokumentací, se zadáním a s pokyny výrobce tak, aby odpovídal požadavkům ČSN 73 4201. Povolena 1 nesprávnost</w:t>
      </w:r>
    </w:p>
    <w:p>
      <w:pPr>
        <w:pStyle w:val="P28"/>
        <w:framePr w:w="3921" w:h="1055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Praktické provedení</w:t>
      </w:r>
    </w:p>
    <w:p>
      <w:pPr>
        <w:pStyle w:val="P32"/>
        <w:framePr w:w="10710" w:h="248" w:hRule="exact" w:wrap="none" w:vAnchor="page" w:hAnchor="margin" w:x="28" w:y="7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67"/>
        <w:rPr>
          <w:rStyle w:val="C18"/>
          <w:rtl w:val="0"/>
        </w:rPr>
      </w:pPr>
      <w:r>
        <w:rPr>
          <w:rStyle w:val="C18"/>
          <w:rtl w:val="0"/>
        </w:rPr>
        <w:t>Rekonstrukce jednovrstvých komínů instalací komínové vložky</w:t>
      </w:r>
    </w:p>
    <w:p>
      <w:pPr>
        <w:pStyle w:val="P24"/>
        <w:framePr w:w="6713" w:h="376" w:hRule="exact" w:wrap="none" w:vAnchor="page" w:hAnchor="margin" w:x="45" w:y="79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8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38"/>
        <w:rPr>
          <w:rStyle w:val="C11"/>
          <w:rtl w:val="0"/>
        </w:rPr>
      </w:pPr>
      <w:r>
        <w:rPr>
          <w:rStyle w:val="C11"/>
          <w:rtl w:val="0"/>
        </w:rPr>
        <w:t>a) Posoudit vhodnost zadaného komína a podmínek pro instalaci vložky - Splnění kritéria: Zjistit stav komínu, rozhodnout o způsobu instalace vložky a o použití vhodného materiálu. Posoudit bezpečnostní rizika při provádění práce a navrhnout jejich odstranění (dle Technologického postupu SKČR).</w:t>
      </w:r>
    </w:p>
    <w:p>
      <w:pPr>
        <w:pStyle w:val="P28"/>
        <w:framePr w:w="3921" w:h="1055" w:hRule="exact" w:wrap="none" w:vAnchor="page" w:hAnchor="margin" w:x="6800" w:y="828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3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1055" w:hRule="exact" w:wrap="none" w:vAnchor="page" w:hAnchor="margin" w:x="45" w:y="933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393"/>
        <w:rPr>
          <w:rStyle w:val="C13"/>
          <w:rtl w:val="0"/>
        </w:rPr>
      </w:pPr>
      <w:r>
        <w:rPr>
          <w:rStyle w:val="C13"/>
          <w:rtl w:val="0"/>
        </w:rPr>
        <w:t>b) Instalovat komínovou vložku dle zadání - Splnění kritéria: Sestavit a instalovat komínovou vložku v souladu s dokumentací, se zadáním a s pokyny výrobce tak, aby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933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393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105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13.6.2026 13:17:05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komínů a jejich příslušenství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Opravit zděný komínový plášť, komínovou hlavu dle zadání - Splnění kritéria: Vyplnit otvor, odstranit netěsnost zdiva komínového pláště v celé tloušťce maltou a cihlami (vybrat správně druh). Rozebrat závadnou část zdiva v komínové hlavě, znovu vyzdít, instalovat krycí desku. Stav po opravě musí odpovídat požadavkům zadání a ustanovením ČSN 73 4201 (dle Technologického postupu SKČR). Povolena 1 nesprávnost.</w:t>
      </w:r>
    </w:p>
    <w:p>
      <w:pPr>
        <w:pStyle w:val="P28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16"/>
        <w:framePr w:w="6710" w:h="1055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Upravit, rekonstruovat komínovou vložku dle zadání - Splnění kritéria: Podle zadání dodatečně upravit délku komínové vložky, přemístit, nebo instalovat další připojovací tvarovku tak, aby vložka po úpravě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447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Opravit komínovou lávku, instalovat komínová dvířka, provést sopouch – dle zadání - Splnění kritéria: Odstranit vadnou část komínové lávky a instalovat novou (předepsané vlastnosti). Vybourat ze zdiva stará komínová dvířka a zazdít správně nová (správně vybrat typ a materiál). Vybourat otvor do komínového pláště a zazdít zděř. Stav po opravě musí odpovídat požadavkům zadání a ustanovením ČSN 73 4201.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7146"/>
        <w:rPr>
          <w:rStyle w:val="C23"/>
          <w:rtl w:val="0"/>
        </w:rPr>
      </w:pPr>
      <w:r>
        <w:rPr>
          <w:rStyle w:val="C23"/>
          <w:rtl w:val="0"/>
        </w:rPr>
        <w:t>Je třeba splnit alespoň jedno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13.6.2026 13:17:05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33"/>
        <w:framePr w:w="10766" w:h="1837" w:hRule="exact" w:wrap="none" w:vAnchor="page" w:hAnchor="margin" w:x="0" w:y="75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9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13.6.2026 13:17:05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 způsobilosti: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 v oboru s praxí minimálně 10 let při výkonu kominické činnosti a s odbornou kvalifikací revizní technik komínových systémů (certifikát IVBP Brno), resp. revizní technik komínů (osvědčení IVBP Brno) a držitel rozhodnutí MŽP ČR o autorizaci ke kontrole spalinových cest. Tyto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Rozhodnutím rady SKČR pověřený člen Společenstva kominíků ČR, držitel živnostenského oprávnění pro kominictví.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v práci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253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akreditované Společenstvem kominíků 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Jde zejména o pracoviště, umožňující sestavení kovového komínu v délce 4 - 5 bm, vybavené prvky a komponentami pro sestavení komína a jeho instalaci do funkční polohy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 220V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pro hodnocenou činnost, technologický postup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 dle seznamu vydaného SKČR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o autorizaci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25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28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3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12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13.6.2026 13:17:05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13.6.2026 13:17:05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