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88B69" Type="http://schemas.openxmlformats.org/officeDocument/2006/relationships/officeDocument" Target="/word/document.xml" /><Relationship Id="coreR79C88B69" Type="http://schemas.openxmlformats.org/package/2006/relationships/metadata/core-properties" Target="/docProps/core.xml" /><Relationship Id="customR79C88B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Zhotovování cukrářských těst, hmot a polotovarů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831" w:hRule="exact" w:wrap="none" w:vAnchor="page" w:hAnchor="margin" w:x="45" w:y="11930"/>
        <w:rPr>
          <w:rStyle w:val="C3"/>
          <w:rtl w:val="0"/>
        </w:rPr>
      </w:pPr>
    </w:p>
    <w:p>
      <w:pPr>
        <w:pStyle w:val="P13"/>
        <w:framePr w:w="6658" w:h="704" w:hRule="exact" w:wrap="none" w:vAnchor="page" w:hAnchor="margin" w:x="71" w:y="1198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1930"/>
        <w:rPr>
          <w:rStyle w:val="C3"/>
          <w:rtl w:val="0"/>
        </w:rPr>
      </w:pPr>
    </w:p>
    <w:p>
      <w:pPr>
        <w:pStyle w:val="P29"/>
        <w:framePr w:w="3839" w:h="704"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nebo dochutit jinými ingrediencemi v souladu s recepturou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to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a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Tepelná úprava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Uvařit výrobky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kritéria a), b) a f), z kritérií c), d) a e) stačí splnit jedno.</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zákusků a dortů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balení a expedice cukrářských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jakosti cukrářských surovin, polotovarů a hotových výrobků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Kontrolovat kritické body při výrobě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Provést výstupní kontrolu hotových výrobků z hlediska bezpečnosti potravin, hmotnosti, velikosti a vzhledu výrobku, připravit vzorky a provést senzorickou analýzu</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Prodej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607" w:hRule="exact" w:wrap="none" w:vAnchor="page" w:hAnchor="margin" w:x="45" w:y="11451"/>
        <w:rPr>
          <w:rStyle w:val="C3"/>
          <w:rtl w:val="0"/>
        </w:rPr>
      </w:pPr>
    </w:p>
    <w:p>
      <w:pPr>
        <w:pStyle w:val="P13"/>
        <w:framePr w:w="6658" w:h="480" w:hRule="exact" w:wrap="none" w:vAnchor="page" w:hAnchor="margin" w:x="71" w:y="11507"/>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11451"/>
        <w:rPr>
          <w:rStyle w:val="C3"/>
          <w:rtl w:val="0"/>
        </w:rPr>
      </w:pPr>
    </w:p>
    <w:p>
      <w:pPr>
        <w:pStyle w:val="P29"/>
        <w:framePr w:w="3839" w:h="480" w:hRule="exact" w:wrap="none" w:vAnchor="page" w:hAnchor="margin" w:x="6856" w:y="11507"/>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Obsluhovat zákazníka, dodržovat zásady prodeje cukrářských výrobků</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Připravit vhodný balicí materiál a zabalit cukrářský výrobek</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Obsluha a seřizování strojů a zařízení na výrobu cukrářských výrobků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Obsluhovat stroje a zařízení v souladu se zásadami bezpečnosti práce</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 sledování</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Provést čištění a běžnou údržbu použitých strojů a zařízení</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zákusků a dortů, 13.9.2026 18:04:49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