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C92F5C" Type="http://schemas.openxmlformats.org/officeDocument/2006/relationships/officeDocument" Target="/word/document.xml" /><Relationship Id="coreR4DC92F5C" Type="http://schemas.openxmlformats.org/package/2006/relationships/metadata/core-properties" Target="/docProps/core.xml" /><Relationship Id="customR4DC92F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Lamač (kód: 36-013-H)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hornin a jejich vlastností z hlediska těžby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báňských předpisech pro těžbu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těžby kamene v lomu a na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těžby kamene v lomu a na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Rozpojování kamene ručně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Rozpojování kamene termicky a hydraulicky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Obsluhování vrtacích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Manipulování s vytěženou surovinou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Těžení bloků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29.10.2026 17:28:21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29.10.2026 17:28:21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29.10.2026 17:28:21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