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0E2C375" Type="http://schemas.openxmlformats.org/officeDocument/2006/relationships/officeDocument" Target="/word/document.xml" /><Relationship Id="coreR60E2C375" Type="http://schemas.openxmlformats.org/package/2006/relationships/metadata/core-properties" Target="/docProps/core.xml" /><Relationship Id="customR60E2C37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Lamač/lamačka (kód: 36-013-H)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báňských předpisech pro těžbu kamene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technologických postupech těžby kamene v lomu a na povrchu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Volba, používání a údržba pracovních pomůcek, nářadí, strojního zařízení a manipulačních prostředků pro těžbu a dobývání kamene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těžby kamene v lomu a na povrchu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Rozpojování kamene ručně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Rozpojování kamene termicky a hydraulicky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Obsluhování vrtacích strojů v kamenické výrobě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Těžení bloků kamene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Manipulování s vytěženou surovinou v kamenické výrobě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23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292"/>
        <w:rPr>
          <w:rStyle w:val="C13"/>
          <w:rtl w:val="0"/>
        </w:rPr>
      </w:pPr>
      <w:r>
        <w:rPr>
          <w:rStyle w:val="C13"/>
          <w:rtl w:val="0"/>
        </w:rPr>
        <w:t>Dodržování zásad BOZP při práci s kamenem</w:t>
      </w:r>
    </w:p>
    <w:p>
      <w:pPr>
        <w:pStyle w:val="P18"/>
        <w:framePr w:w="805" w:h="376" w:hRule="exact" w:wrap="none" w:vAnchor="page" w:hAnchor="margin" w:x="9916" w:y="923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29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839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179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28.7.2026 11:16:15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220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br w:type="textWrapping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vykonávání pracovních činností této profesní kvalifikace je vyžadována a prokazuje se lékařským potvrzením (odkaz na povolání v NSP - https://www.nsp.cz/jednotka-prace/lamac-kamene#zdravotni-zpusobilost).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zajistí pracovní oblečení a pracovní obuv podle požadavků BOZP pracoviště, na kterém zkouška probíhá.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před zahájením zkoušky předložit vazačský průkaz.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Technologický postup při těžbě a dobývání kamene musí být vypracován a dodržován v souladu s vyhláškou ČBÚ č. 26/1989 Sb. §32, o bezpečnosti a ochraně zdraví při práci a bezpečnosti provozu při hornické činnosti a při činnosti prováděné hornickým způsobem na povrchu, ve znění pozdějších předpisů.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odborných způsobilostí je třeba respektovat ustanovení následujících zákonů a norem v platném znění: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zákon č.157/2009 Sb., o nakládání s těžebním odpadem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1467 Přírodní kámen - hrubé bloky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1468 Přírodní kámen - hrubé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12670 Přírodní kámen - terminologie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12057 Výrobky z přírodního kamene - tenké desky - požadavky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ČSN EN 12058 Výrobky z přírodního kamene - podlahové a schodišťové desky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ČSN EN 15164 Stroje a provozy pro dobývání a zpracování přírodního kamene 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 znalostí a dovedností v jednotlivých kompetencích autorizovaná osoba připraví pro provedení zkoušky minimálně 3 zadání v tištěné podobě ke každé kompetenci. Tato zadání obsahově vychází z jednotlivých kritérií hodnocení. Autorizovaná osoba pro zkoušku vybere jedno zadání.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Ověřováním kritérií hodnocení pro jednotlivé kompetence je třeba získat celkový přehled o způsobilosti uchazeče vykonávat pracovní činnosti na určitém úseku kamenické výroby.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Při ověřování splnění kritérií založených na formě praktického předvedení se klade důraz: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bezpečné provádění všech pracovních úkonů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organizaci práce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volbu postupu práce, používání nářadí, zařízení a pracovních pomůcek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dodržování předepsaných technologických postupů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kvalitu provedení zadaných pracovních úkonů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samostatnost při rozhodování </w:t>
      </w:r>
    </w:p>
    <w:p>
      <w:pPr>
        <w:keepNext w:val="0"/>
        <w:keepLines w:val="1"/>
        <w:framePr w:w="10766" w:h="11524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ekonomické hledisko při zpracování kamene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52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odborných způsobilostí je nezbytné uchazeči zajistit pomoc dalších osob: kamenického dělníka, vazače, jeřábníka.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28.7.2026 11:16:15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Zdeněk Knedla - Granit Lipnice,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Karel Dušek - Kámen Engineering, s. r. o. Hradec Králové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Ing. Josef Moravec - SPŠ KS Hořice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Bohumil Chomout - OSVČ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Lamač/lamačka, 28.7.2026 11:16:15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58826C66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4C456DE2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