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B3AD1" Type="http://schemas.openxmlformats.org/officeDocument/2006/relationships/officeDocument" Target="/word/document.xml" /><Relationship Id="coreR355B3AD1" Type="http://schemas.openxmlformats.org/package/2006/relationships/metadata/core-properties" Target="/docProps/core.xml" /><Relationship Id="customR355B3A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Dlaždič/dlaždička prefabrikovaných dlažeb (kód: 36-044-E)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a vytyčování délek, výšek a směrů při provádění dlažeb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a úprava podkladu pod dlažby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řezání a úprava cihelných a betonových desek, kostek a jiných materiálů pro provádění dlažeb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Spárování dlažeb maltou a jinými materiály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a opravy betonových chodníkových a vozovkových dlažeb včetně lemování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a opravy betonových dlažeb schodů, přejezdů, kolejí pouliční dráhy, odvodňovacích rigolů a dlažeb ze zatravňovacích tvárnic</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a opravy betonových dlažeb svahů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betonových dlažeb, parkovišť a odstavných ploch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Bourání dlažeb a obrubníků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2</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Provádění přípravných prací pro strojní kladení betonových dlažeb</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2</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Volba, obsluha a údržba nářadí, pracovních pomůcek, strojních zařízení malé mechanizace a manipulačních prostředků pro dlaždičské práce</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2</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a vytyčování délek, výšek a směrů při provádění dlažeb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výkresy dlažeb</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Měřit a vytyčovat délky, výšky a směry dle výkresové dokumentace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Zhotovování a úprava podkladu pod dlažby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Číst prováděcí výkresy dlažeb</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Vyměřit výšky a sklony podkladu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Zhotovit jednotlivé vrstvy podkladu (min. 4 m²) – rozprostřít, urovnat a zhutnit vrstvy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547" w:hRule="exact" w:wrap="none" w:vAnchor="page" w:hAnchor="margin" w:x="28" w:y="7553"/>
        <w:rPr>
          <w:rStyle w:val="C18"/>
          <w:rtl w:val="0"/>
        </w:rPr>
      </w:pPr>
      <w:r>
        <w:rPr>
          <w:rStyle w:val="C18"/>
          <w:rtl w:val="0"/>
        </w:rPr>
        <w:t>Ruční sekání, řezání a úprava cihelných a betonových desek, kostek a jiných materiálů pro provádění dlažeb</w:t>
      </w:r>
    </w:p>
    <w:p>
      <w:pPr>
        <w:pStyle w:val="P24"/>
        <w:framePr w:w="6713" w:h="376" w:hRule="exact" w:wrap="none" w:vAnchor="page" w:hAnchor="margin" w:x="45" w:y="8199"/>
        <w:rPr>
          <w:rStyle w:val="C3"/>
          <w:rtl w:val="0"/>
        </w:rPr>
      </w:pPr>
    </w:p>
    <w:p>
      <w:pPr>
        <w:pStyle w:val="P25"/>
        <w:framePr w:w="6661" w:h="249" w:hRule="exact" w:wrap="none" w:vAnchor="page" w:hAnchor="margin" w:x="71" w:y="8270"/>
        <w:rPr>
          <w:rStyle w:val="C19"/>
          <w:rtl w:val="0"/>
        </w:rPr>
      </w:pPr>
      <w:r>
        <w:rPr>
          <w:rStyle w:val="C19"/>
          <w:rtl w:val="0"/>
        </w:rPr>
        <w:t>Kritéria hodnocení</w:t>
      </w:r>
    </w:p>
    <w:p>
      <w:pPr>
        <w:pStyle w:val="P26"/>
        <w:framePr w:w="3918" w:h="376" w:hRule="exact" w:wrap="none" w:vAnchor="page" w:hAnchor="margin" w:x="6803" w:y="8199"/>
        <w:rPr>
          <w:rStyle w:val="C3"/>
          <w:rtl w:val="0"/>
        </w:rPr>
      </w:pPr>
    </w:p>
    <w:p>
      <w:pPr>
        <w:pStyle w:val="P27"/>
        <w:framePr w:w="3836" w:h="249" w:hRule="exact" w:wrap="none" w:vAnchor="page" w:hAnchor="margin" w:x="6859" w:y="8270"/>
        <w:rPr>
          <w:rStyle w:val="C20"/>
          <w:rtl w:val="0"/>
        </w:rPr>
      </w:pPr>
      <w:r>
        <w:rPr>
          <w:rStyle w:val="C20"/>
          <w:rtl w:val="0"/>
        </w:rPr>
        <w:t>Způsoby ověření</w:t>
      </w:r>
    </w:p>
    <w:p>
      <w:pPr>
        <w:pStyle w:val="P12"/>
        <w:framePr w:w="6710" w:h="376" w:hRule="exact" w:wrap="none" w:vAnchor="page" w:hAnchor="margin" w:x="45" w:y="8575"/>
        <w:rPr>
          <w:rStyle w:val="C3"/>
          <w:rtl w:val="0"/>
        </w:rPr>
      </w:pPr>
    </w:p>
    <w:p>
      <w:pPr>
        <w:pStyle w:val="P13"/>
        <w:framePr w:w="6658" w:h="249" w:hRule="exact" w:wrap="none" w:vAnchor="page" w:hAnchor="margin" w:x="71" w:y="8631"/>
        <w:rPr>
          <w:rStyle w:val="C11"/>
          <w:rtl w:val="0"/>
        </w:rPr>
      </w:pPr>
      <w:r>
        <w:rPr>
          <w:rStyle w:val="C11"/>
          <w:rtl w:val="0"/>
        </w:rPr>
        <w:t>a) Číst prováděcí výkresy dlažeb</w:t>
      </w:r>
    </w:p>
    <w:p>
      <w:pPr>
        <w:pStyle w:val="P28"/>
        <w:framePr w:w="3921" w:h="376" w:hRule="exact" w:wrap="none" w:vAnchor="page" w:hAnchor="margin" w:x="6800" w:y="8575"/>
        <w:rPr>
          <w:rStyle w:val="C3"/>
          <w:rtl w:val="0"/>
        </w:rPr>
      </w:pPr>
    </w:p>
    <w:p>
      <w:pPr>
        <w:pStyle w:val="P29"/>
        <w:framePr w:w="3839" w:h="249" w:hRule="exact" w:wrap="none" w:vAnchor="page" w:hAnchor="margin" w:x="6856" w:y="8631"/>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b) Opracovat dlažební prvky sekáním, řezáním, štípáním a broušením ručním a mechanizovaným nářadím do požadovaného rozměru a tvaru (pro plochu min. 1 m²)</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w:t>
      </w:r>
    </w:p>
    <w:p>
      <w:pPr>
        <w:pStyle w:val="P32"/>
        <w:framePr w:w="10710" w:h="248" w:hRule="exact" w:wrap="none" w:vAnchor="page" w:hAnchor="margin" w:x="28" w:y="9896"/>
        <w:rPr>
          <w:rStyle w:val="C23"/>
          <w:rtl w:val="0"/>
        </w:rPr>
      </w:pPr>
      <w:r>
        <w:rPr>
          <w:rStyle w:val="C23"/>
          <w:rtl w:val="0"/>
        </w:rPr>
        <w:t>Je třeba splnit obě kritéria.</w:t>
      </w:r>
    </w:p>
    <w:p>
      <w:pPr>
        <w:pStyle w:val="P23"/>
        <w:framePr w:w="10710" w:h="340" w:hRule="exact" w:wrap="none" w:vAnchor="page" w:hAnchor="margin" w:x="28" w:y="10332"/>
        <w:rPr>
          <w:rStyle w:val="C18"/>
          <w:rtl w:val="0"/>
        </w:rPr>
      </w:pPr>
      <w:r>
        <w:rPr>
          <w:rStyle w:val="C18"/>
          <w:rtl w:val="0"/>
        </w:rPr>
        <w:t>Spárování dlažeb maltou a jinými materiály</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a) Připravit spárovací materiály k použití</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Praktické předvedení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 xml:space="preserve">b) Spárovat dlažbu  (plocha min. 1 m²)</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c) Čistit dlažbu po spárování</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Praktické předvedení</w:t>
      </w:r>
    </w:p>
    <w:p>
      <w:pPr>
        <w:pStyle w:val="P32"/>
        <w:framePr w:w="10710" w:h="248" w:hRule="exact" w:wrap="none" w:vAnchor="page" w:hAnchor="margin" w:x="28" w:y="123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chodníkových a vozovkových dlažeb včetně lemování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v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547" w:hRule="exact" w:wrap="none" w:vAnchor="page" w:hAnchor="margin" w:x="28" w:y="6383"/>
        <w:rPr>
          <w:rStyle w:val="C18"/>
          <w:rtl w:val="0"/>
        </w:rPr>
      </w:pPr>
      <w:r>
        <w:rPr>
          <w:rStyle w:val="C18"/>
          <w:rtl w:val="0"/>
        </w:rPr>
        <w:t>Provádění a opravy betonových dlažeb schodů, přejezdů, kolejí pouliční dráhy, odvodňovacích rigolů a dlažeb ze zatravňovacích tvárnic</w:t>
      </w:r>
    </w:p>
    <w:p>
      <w:pPr>
        <w:pStyle w:val="P24"/>
        <w:framePr w:w="6713" w:h="376" w:hRule="exact" w:wrap="none" w:vAnchor="page" w:hAnchor="margin" w:x="45" w:y="7030"/>
        <w:rPr>
          <w:rStyle w:val="C3"/>
          <w:rtl w:val="0"/>
        </w:rPr>
      </w:pPr>
    </w:p>
    <w:p>
      <w:pPr>
        <w:pStyle w:val="P25"/>
        <w:framePr w:w="6661" w:h="249" w:hRule="exact" w:wrap="none" w:vAnchor="page" w:hAnchor="margin" w:x="71" w:y="7101"/>
        <w:rPr>
          <w:rStyle w:val="C19"/>
          <w:rtl w:val="0"/>
        </w:rPr>
      </w:pPr>
      <w:r>
        <w:rPr>
          <w:rStyle w:val="C19"/>
          <w:rtl w:val="0"/>
        </w:rPr>
        <w:t>Kritéria hodnocení</w:t>
      </w:r>
    </w:p>
    <w:p>
      <w:pPr>
        <w:pStyle w:val="P26"/>
        <w:framePr w:w="3918" w:h="376" w:hRule="exact" w:wrap="none" w:vAnchor="page" w:hAnchor="margin" w:x="6803" w:y="7030"/>
        <w:rPr>
          <w:rStyle w:val="C3"/>
          <w:rtl w:val="0"/>
        </w:rPr>
      </w:pPr>
    </w:p>
    <w:p>
      <w:pPr>
        <w:pStyle w:val="P27"/>
        <w:framePr w:w="3836" w:h="249" w:hRule="exact" w:wrap="none" w:vAnchor="page" w:hAnchor="margin" w:x="6859" w:y="7101"/>
        <w:rPr>
          <w:rStyle w:val="C20"/>
          <w:rtl w:val="0"/>
        </w:rPr>
      </w:pPr>
      <w:r>
        <w:rPr>
          <w:rStyle w:val="C20"/>
          <w:rtl w:val="0"/>
        </w:rPr>
        <w:t>Způsoby ověření</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a) Číst prováděcí výkresy dlažeb</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a ústní ověření</w:t>
      </w:r>
    </w:p>
    <w:p>
      <w:pPr>
        <w:pStyle w:val="P16"/>
        <w:framePr w:w="6710" w:h="607" w:hRule="exact" w:wrap="none" w:vAnchor="page" w:hAnchor="margin" w:x="45" w:y="7782"/>
        <w:rPr>
          <w:rStyle w:val="C3"/>
          <w:rtl w:val="0"/>
        </w:rPr>
      </w:pPr>
    </w:p>
    <w:p>
      <w:pPr>
        <w:pStyle w:val="P17"/>
        <w:framePr w:w="6658" w:h="480" w:hRule="exact" w:wrap="none" w:vAnchor="page" w:hAnchor="margin" w:x="71" w:y="7838"/>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7782"/>
        <w:rPr>
          <w:rStyle w:val="C3"/>
          <w:rtl w:val="0"/>
        </w:rPr>
      </w:pPr>
    </w:p>
    <w:p>
      <w:pPr>
        <w:pStyle w:val="P31"/>
        <w:framePr w:w="3839" w:h="480" w:hRule="exact" w:wrap="none" w:vAnchor="page" w:hAnchor="margin" w:x="6856" w:y="7838"/>
        <w:rPr>
          <w:rStyle w:val="C22"/>
          <w:rtl w:val="0"/>
        </w:rPr>
      </w:pPr>
      <w:r>
        <w:rPr>
          <w:rStyle w:val="C22"/>
          <w:rtl w:val="0"/>
        </w:rPr>
        <w:t>Praktické předvedení</w:t>
      </w:r>
    </w:p>
    <w:p>
      <w:pPr>
        <w:pStyle w:val="P12"/>
        <w:framePr w:w="6710" w:h="376" w:hRule="exact" w:wrap="none" w:vAnchor="page" w:hAnchor="margin" w:x="45" w:y="8389"/>
        <w:rPr>
          <w:rStyle w:val="C3"/>
          <w:rtl w:val="0"/>
        </w:rPr>
      </w:pPr>
    </w:p>
    <w:p>
      <w:pPr>
        <w:pStyle w:val="P13"/>
        <w:framePr w:w="6658" w:h="249" w:hRule="exact" w:wrap="none" w:vAnchor="page" w:hAnchor="margin" w:x="71" w:y="8445"/>
        <w:rPr>
          <w:rStyle w:val="C11"/>
          <w:rtl w:val="0"/>
        </w:rPr>
      </w:pPr>
      <w:r>
        <w:rPr>
          <w:rStyle w:val="C11"/>
          <w:rtl w:val="0"/>
        </w:rPr>
        <w:t>c) Provést lemování dlažeb – osazení obrub v délce min. 1,5 m</w:t>
      </w:r>
    </w:p>
    <w:p>
      <w:pPr>
        <w:pStyle w:val="P28"/>
        <w:framePr w:w="3921" w:h="376" w:hRule="exact" w:wrap="none" w:vAnchor="page" w:hAnchor="margin" w:x="6800" w:y="8389"/>
        <w:rPr>
          <w:rStyle w:val="C3"/>
          <w:rtl w:val="0"/>
        </w:rPr>
      </w:pPr>
    </w:p>
    <w:p>
      <w:pPr>
        <w:pStyle w:val="P29"/>
        <w:framePr w:w="3839" w:h="249" w:hRule="exact" w:wrap="none" w:vAnchor="page" w:hAnchor="margin" w:x="6856" w:y="8445"/>
        <w:rPr>
          <w:rStyle w:val="C21"/>
          <w:rtl w:val="0"/>
        </w:rPr>
      </w:pPr>
      <w:r>
        <w:rPr>
          <w:rStyle w:val="C21"/>
          <w:rtl w:val="0"/>
        </w:rPr>
        <w:t>Praktické předvedení</w:t>
      </w:r>
    </w:p>
    <w:p>
      <w:pPr>
        <w:pStyle w:val="P16"/>
        <w:framePr w:w="6710" w:h="376" w:hRule="exact" w:wrap="none" w:vAnchor="page" w:hAnchor="margin" w:x="45" w:y="8765"/>
        <w:rPr>
          <w:rStyle w:val="C3"/>
          <w:rtl w:val="0"/>
        </w:rPr>
      </w:pPr>
    </w:p>
    <w:p>
      <w:pPr>
        <w:pStyle w:val="P17"/>
        <w:framePr w:w="6658" w:h="249" w:hRule="exact" w:wrap="none" w:vAnchor="page" w:hAnchor="margin" w:x="71" w:y="8821"/>
        <w:rPr>
          <w:rStyle w:val="C13"/>
          <w:rtl w:val="0"/>
        </w:rPr>
      </w:pPr>
      <w:r>
        <w:rPr>
          <w:rStyle w:val="C13"/>
          <w:rtl w:val="0"/>
        </w:rPr>
        <w:t>d) Zhotovit podklad na ploše min. 2,0 m²</w:t>
      </w:r>
    </w:p>
    <w:p>
      <w:pPr>
        <w:pStyle w:val="P30"/>
        <w:framePr w:w="3921" w:h="376" w:hRule="exact" w:wrap="none" w:vAnchor="page" w:hAnchor="margin" w:x="6800" w:y="8765"/>
        <w:rPr>
          <w:rStyle w:val="C3"/>
          <w:rtl w:val="0"/>
        </w:rPr>
      </w:pPr>
    </w:p>
    <w:p>
      <w:pPr>
        <w:pStyle w:val="P31"/>
        <w:framePr w:w="3839" w:h="249" w:hRule="exact" w:wrap="none" w:vAnchor="page" w:hAnchor="margin" w:x="6856" w:y="8821"/>
        <w:rPr>
          <w:rStyle w:val="C22"/>
          <w:rtl w:val="0"/>
        </w:rPr>
      </w:pPr>
      <w:r>
        <w:rPr>
          <w:rStyle w:val="C22"/>
          <w:rtl w:val="0"/>
        </w:rPr>
        <w:t>Praktické předvedení</w:t>
      </w:r>
    </w:p>
    <w:p>
      <w:pPr>
        <w:pStyle w:val="P12"/>
        <w:framePr w:w="6710" w:h="376" w:hRule="exact" w:wrap="none" w:vAnchor="page" w:hAnchor="margin" w:x="45" w:y="9141"/>
        <w:rPr>
          <w:rStyle w:val="C3"/>
          <w:rtl w:val="0"/>
        </w:rPr>
      </w:pPr>
    </w:p>
    <w:p>
      <w:pPr>
        <w:pStyle w:val="P13"/>
        <w:framePr w:w="6658" w:h="249" w:hRule="exact" w:wrap="none" w:vAnchor="page" w:hAnchor="margin" w:x="71" w:y="9197"/>
        <w:rPr>
          <w:rStyle w:val="C11"/>
          <w:rtl w:val="0"/>
        </w:rPr>
      </w:pPr>
      <w:r>
        <w:rPr>
          <w:rStyle w:val="C11"/>
          <w:rtl w:val="0"/>
        </w:rPr>
        <w:t>e) Klást dlažební prvky na ploše min. 2,0 m²</w:t>
      </w:r>
    </w:p>
    <w:p>
      <w:pPr>
        <w:pStyle w:val="P28"/>
        <w:framePr w:w="3921" w:h="376" w:hRule="exact" w:wrap="none" w:vAnchor="page" w:hAnchor="margin" w:x="6800" w:y="9141"/>
        <w:rPr>
          <w:rStyle w:val="C3"/>
          <w:rtl w:val="0"/>
        </w:rPr>
      </w:pPr>
    </w:p>
    <w:p>
      <w:pPr>
        <w:pStyle w:val="P29"/>
        <w:framePr w:w="3839" w:h="249" w:hRule="exact" w:wrap="none" w:vAnchor="page" w:hAnchor="margin" w:x="6856" w:y="9197"/>
        <w:rPr>
          <w:rStyle w:val="C21"/>
          <w:rtl w:val="0"/>
        </w:rPr>
      </w:pPr>
      <w:r>
        <w:rPr>
          <w:rStyle w:val="C21"/>
          <w:rtl w:val="0"/>
        </w:rPr>
        <w:t>Praktické předvedení</w:t>
      </w:r>
    </w:p>
    <w:p>
      <w:pPr>
        <w:pStyle w:val="P16"/>
        <w:framePr w:w="6710" w:h="376" w:hRule="exact" w:wrap="none" w:vAnchor="page" w:hAnchor="margin" w:x="45" w:y="9518"/>
        <w:rPr>
          <w:rStyle w:val="C3"/>
          <w:rtl w:val="0"/>
        </w:rPr>
      </w:pPr>
    </w:p>
    <w:p>
      <w:pPr>
        <w:pStyle w:val="P17"/>
        <w:framePr w:w="6658" w:h="249" w:hRule="exact" w:wrap="none" w:vAnchor="page" w:hAnchor="margin" w:x="71" w:y="9574"/>
        <w:rPr>
          <w:rStyle w:val="C13"/>
          <w:rtl w:val="0"/>
        </w:rPr>
      </w:pPr>
      <w:r>
        <w:rPr>
          <w:rStyle w:val="C13"/>
          <w:rtl w:val="0"/>
        </w:rPr>
        <w:t>f) Beranit dlažbu a utahovat povrch na ploše min. 2,0 m²</w:t>
      </w:r>
    </w:p>
    <w:p>
      <w:pPr>
        <w:pStyle w:val="P30"/>
        <w:framePr w:w="3921" w:h="376" w:hRule="exact" w:wrap="none" w:vAnchor="page" w:hAnchor="margin" w:x="6800" w:y="9518"/>
        <w:rPr>
          <w:rStyle w:val="C3"/>
          <w:rtl w:val="0"/>
        </w:rPr>
      </w:pPr>
    </w:p>
    <w:p>
      <w:pPr>
        <w:pStyle w:val="P31"/>
        <w:framePr w:w="3839" w:h="249" w:hRule="exact" w:wrap="none" w:vAnchor="page" w:hAnchor="margin" w:x="6856" w:y="9574"/>
        <w:rPr>
          <w:rStyle w:val="C22"/>
          <w:rtl w:val="0"/>
        </w:rPr>
      </w:pPr>
      <w:r>
        <w:rPr>
          <w:rStyle w:val="C22"/>
          <w:rtl w:val="0"/>
        </w:rPr>
        <w:t>Praktické předvedení</w:t>
      </w:r>
    </w:p>
    <w:p>
      <w:pPr>
        <w:pStyle w:val="P12"/>
        <w:framePr w:w="6710" w:h="376" w:hRule="exact" w:wrap="none" w:vAnchor="page" w:hAnchor="margin" w:x="45" w:y="9894"/>
        <w:rPr>
          <w:rStyle w:val="C3"/>
          <w:rtl w:val="0"/>
        </w:rPr>
      </w:pPr>
    </w:p>
    <w:p>
      <w:pPr>
        <w:pStyle w:val="P13"/>
        <w:framePr w:w="6658" w:h="249" w:hRule="exact" w:wrap="none" w:vAnchor="page" w:hAnchor="margin" w:x="71" w:y="9950"/>
        <w:rPr>
          <w:rStyle w:val="C11"/>
          <w:rtl w:val="0"/>
        </w:rPr>
      </w:pPr>
      <w:r>
        <w:rPr>
          <w:rStyle w:val="C11"/>
          <w:rtl w:val="0"/>
        </w:rPr>
        <w:t>g) Spárovat a čistit dlažbu po spárování na ploše min. 2,0 m²</w:t>
      </w:r>
    </w:p>
    <w:p>
      <w:pPr>
        <w:pStyle w:val="P28"/>
        <w:framePr w:w="3921" w:h="376" w:hRule="exact" w:wrap="none" w:vAnchor="page" w:hAnchor="margin" w:x="6800" w:y="9894"/>
        <w:rPr>
          <w:rStyle w:val="C3"/>
          <w:rtl w:val="0"/>
        </w:rPr>
      </w:pPr>
    </w:p>
    <w:p>
      <w:pPr>
        <w:pStyle w:val="P29"/>
        <w:framePr w:w="3839" w:h="249" w:hRule="exact" w:wrap="none" w:vAnchor="page" w:hAnchor="margin" w:x="6856" w:y="9950"/>
        <w:rPr>
          <w:rStyle w:val="C21"/>
          <w:rtl w:val="0"/>
        </w:rPr>
      </w:pPr>
      <w:r>
        <w:rPr>
          <w:rStyle w:val="C21"/>
          <w:rtl w:val="0"/>
        </w:rPr>
        <w:t>Praktické předvedení</w:t>
      </w:r>
    </w:p>
    <w:p>
      <w:pPr>
        <w:pStyle w:val="P32"/>
        <w:framePr w:w="10710" w:h="248" w:hRule="exact" w:wrap="none" w:vAnchor="page" w:hAnchor="margin" w:x="28" w:y="10383"/>
        <w:rPr>
          <w:rStyle w:val="C23"/>
          <w:rtl w:val="0"/>
        </w:rPr>
      </w:pPr>
      <w:r>
        <w:rPr>
          <w:rStyle w:val="C23"/>
          <w:rtl w:val="0"/>
        </w:rPr>
        <w:t>Je třeba splnit všechna kritéria.</w:t>
      </w:r>
    </w:p>
    <w:p>
      <w:pPr>
        <w:pStyle w:val="P23"/>
        <w:framePr w:w="10710" w:h="340" w:hRule="exact" w:wrap="none" w:vAnchor="page" w:hAnchor="margin" w:x="28" w:y="10819"/>
        <w:rPr>
          <w:rStyle w:val="C18"/>
          <w:rtl w:val="0"/>
        </w:rPr>
      </w:pPr>
      <w:r>
        <w:rPr>
          <w:rStyle w:val="C18"/>
          <w:rtl w:val="0"/>
        </w:rPr>
        <w:t>Provádění a opravy betonových dlažeb svahů</w:t>
      </w:r>
    </w:p>
    <w:p>
      <w:pPr>
        <w:pStyle w:val="P24"/>
        <w:framePr w:w="6713" w:h="376" w:hRule="exact" w:wrap="none" w:vAnchor="page" w:hAnchor="margin" w:x="45" w:y="11258"/>
        <w:rPr>
          <w:rStyle w:val="C3"/>
          <w:rtl w:val="0"/>
        </w:rPr>
      </w:pPr>
    </w:p>
    <w:p>
      <w:pPr>
        <w:pStyle w:val="P25"/>
        <w:framePr w:w="6661" w:h="249" w:hRule="exact" w:wrap="none" w:vAnchor="page" w:hAnchor="margin" w:x="71" w:y="11329"/>
        <w:rPr>
          <w:rStyle w:val="C19"/>
          <w:rtl w:val="0"/>
        </w:rPr>
      </w:pPr>
      <w:r>
        <w:rPr>
          <w:rStyle w:val="C19"/>
          <w:rtl w:val="0"/>
        </w:rPr>
        <w:t>Kritéria hodnocení</w:t>
      </w:r>
    </w:p>
    <w:p>
      <w:pPr>
        <w:pStyle w:val="P26"/>
        <w:framePr w:w="3918" w:h="376" w:hRule="exact" w:wrap="none" w:vAnchor="page" w:hAnchor="margin" w:x="6803" w:y="11258"/>
        <w:rPr>
          <w:rStyle w:val="C3"/>
          <w:rtl w:val="0"/>
        </w:rPr>
      </w:pPr>
    </w:p>
    <w:p>
      <w:pPr>
        <w:pStyle w:val="P27"/>
        <w:framePr w:w="3836" w:h="249" w:hRule="exact" w:wrap="none" w:vAnchor="page" w:hAnchor="margin" w:x="6859" w:y="11329"/>
        <w:rPr>
          <w:rStyle w:val="C20"/>
          <w:rtl w:val="0"/>
        </w:rPr>
      </w:pPr>
      <w:r>
        <w:rPr>
          <w:rStyle w:val="C20"/>
          <w:rtl w:val="0"/>
        </w:rPr>
        <w:t>Způsoby ověření</w:t>
      </w:r>
    </w:p>
    <w:p>
      <w:pPr>
        <w:pStyle w:val="P12"/>
        <w:framePr w:w="6710" w:h="376" w:hRule="exact" w:wrap="none" w:vAnchor="page" w:hAnchor="margin" w:x="45" w:y="11635"/>
        <w:rPr>
          <w:rStyle w:val="C3"/>
          <w:rtl w:val="0"/>
        </w:rPr>
      </w:pPr>
    </w:p>
    <w:p>
      <w:pPr>
        <w:pStyle w:val="P13"/>
        <w:framePr w:w="6658" w:h="249" w:hRule="exact" w:wrap="none" w:vAnchor="page" w:hAnchor="margin" w:x="71" w:y="11691"/>
        <w:rPr>
          <w:rStyle w:val="C11"/>
          <w:rtl w:val="0"/>
        </w:rPr>
      </w:pPr>
      <w:r>
        <w:rPr>
          <w:rStyle w:val="C11"/>
          <w:rtl w:val="0"/>
        </w:rPr>
        <w:t>a) Číst prováděcí výkresy dlažeb</w:t>
      </w:r>
    </w:p>
    <w:p>
      <w:pPr>
        <w:pStyle w:val="P28"/>
        <w:framePr w:w="3921" w:h="376" w:hRule="exact" w:wrap="none" w:vAnchor="page" w:hAnchor="margin" w:x="6800" w:y="11635"/>
        <w:rPr>
          <w:rStyle w:val="C3"/>
          <w:rtl w:val="0"/>
        </w:rPr>
      </w:pPr>
    </w:p>
    <w:p>
      <w:pPr>
        <w:pStyle w:val="P29"/>
        <w:framePr w:w="3839" w:h="249" w:hRule="exact" w:wrap="none" w:vAnchor="page" w:hAnchor="margin" w:x="6856" w:y="11691"/>
        <w:rPr>
          <w:rStyle w:val="C21"/>
          <w:rtl w:val="0"/>
        </w:rPr>
      </w:pPr>
      <w:r>
        <w:rPr>
          <w:rStyle w:val="C21"/>
          <w:rtl w:val="0"/>
        </w:rPr>
        <w:t>Praktické předvedení a ústní ověření</w:t>
      </w:r>
    </w:p>
    <w:p>
      <w:pPr>
        <w:pStyle w:val="P16"/>
        <w:framePr w:w="6710" w:h="607" w:hRule="exact" w:wrap="none" w:vAnchor="page" w:hAnchor="margin" w:x="45" w:y="12011"/>
        <w:rPr>
          <w:rStyle w:val="C3"/>
          <w:rtl w:val="0"/>
        </w:rPr>
      </w:pPr>
    </w:p>
    <w:p>
      <w:pPr>
        <w:pStyle w:val="P17"/>
        <w:framePr w:w="6658" w:h="480" w:hRule="exact" w:wrap="none" w:vAnchor="page" w:hAnchor="margin" w:x="71" w:y="12067"/>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12011"/>
        <w:rPr>
          <w:rStyle w:val="C3"/>
          <w:rtl w:val="0"/>
        </w:rPr>
      </w:pPr>
    </w:p>
    <w:p>
      <w:pPr>
        <w:pStyle w:val="P31"/>
        <w:framePr w:w="3839" w:h="480" w:hRule="exact" w:wrap="none" w:vAnchor="page" w:hAnchor="margin" w:x="6856" w:y="12067"/>
        <w:rPr>
          <w:rStyle w:val="C22"/>
          <w:rtl w:val="0"/>
        </w:rPr>
      </w:pPr>
      <w:r>
        <w:rPr>
          <w:rStyle w:val="C22"/>
          <w:rtl w:val="0"/>
        </w:rPr>
        <w:t>Praktické předvedení</w:t>
      </w:r>
    </w:p>
    <w:p>
      <w:pPr>
        <w:pStyle w:val="P12"/>
        <w:framePr w:w="6710" w:h="376" w:hRule="exact" w:wrap="none" w:vAnchor="page" w:hAnchor="margin" w:x="45" w:y="12618"/>
        <w:rPr>
          <w:rStyle w:val="C3"/>
          <w:rtl w:val="0"/>
        </w:rPr>
      </w:pPr>
    </w:p>
    <w:p>
      <w:pPr>
        <w:pStyle w:val="P13"/>
        <w:framePr w:w="6658" w:h="249" w:hRule="exact" w:wrap="none" w:vAnchor="page" w:hAnchor="margin" w:x="71" w:y="12674"/>
        <w:rPr>
          <w:rStyle w:val="C11"/>
          <w:rtl w:val="0"/>
        </w:rPr>
      </w:pPr>
      <w:r>
        <w:rPr>
          <w:rStyle w:val="C11"/>
          <w:rtl w:val="0"/>
        </w:rPr>
        <w:t>c) Provést lemování dlažeb – osazení obrub délce min. 1,5 m</w:t>
      </w:r>
    </w:p>
    <w:p>
      <w:pPr>
        <w:pStyle w:val="P28"/>
        <w:framePr w:w="3921" w:h="376" w:hRule="exact" w:wrap="none" w:vAnchor="page" w:hAnchor="margin" w:x="6800" w:y="12618"/>
        <w:rPr>
          <w:rStyle w:val="C3"/>
          <w:rtl w:val="0"/>
        </w:rPr>
      </w:pPr>
    </w:p>
    <w:p>
      <w:pPr>
        <w:pStyle w:val="P29"/>
        <w:framePr w:w="3839" w:h="249" w:hRule="exact" w:wrap="none" w:vAnchor="page" w:hAnchor="margin" w:x="6856" w:y="12674"/>
        <w:rPr>
          <w:rStyle w:val="C21"/>
          <w:rtl w:val="0"/>
        </w:rPr>
      </w:pPr>
      <w:r>
        <w:rPr>
          <w:rStyle w:val="C21"/>
          <w:rtl w:val="0"/>
        </w:rPr>
        <w:t>Praktické předvedení</w:t>
      </w:r>
    </w:p>
    <w:p>
      <w:pPr>
        <w:pStyle w:val="P16"/>
        <w:framePr w:w="6710" w:h="376" w:hRule="exact" w:wrap="none" w:vAnchor="page" w:hAnchor="margin" w:x="45" w:y="12994"/>
        <w:rPr>
          <w:rStyle w:val="C3"/>
          <w:rtl w:val="0"/>
        </w:rPr>
      </w:pPr>
    </w:p>
    <w:p>
      <w:pPr>
        <w:pStyle w:val="P17"/>
        <w:framePr w:w="6658" w:h="249" w:hRule="exact" w:wrap="none" w:vAnchor="page" w:hAnchor="margin" w:x="71" w:y="13050"/>
        <w:rPr>
          <w:rStyle w:val="C13"/>
          <w:rtl w:val="0"/>
        </w:rPr>
      </w:pPr>
      <w:r>
        <w:rPr>
          <w:rStyle w:val="C13"/>
          <w:rtl w:val="0"/>
        </w:rPr>
        <w:t>d) Zhotovit podklad na ploše min. 2,0 m²</w:t>
      </w:r>
    </w:p>
    <w:p>
      <w:pPr>
        <w:pStyle w:val="P30"/>
        <w:framePr w:w="3921" w:h="376" w:hRule="exact" w:wrap="none" w:vAnchor="page" w:hAnchor="margin" w:x="6800" w:y="12994"/>
        <w:rPr>
          <w:rStyle w:val="C3"/>
          <w:rtl w:val="0"/>
        </w:rPr>
      </w:pPr>
    </w:p>
    <w:p>
      <w:pPr>
        <w:pStyle w:val="P31"/>
        <w:framePr w:w="3839" w:h="249" w:hRule="exact" w:wrap="none" w:vAnchor="page" w:hAnchor="margin" w:x="6856" w:y="13050"/>
        <w:rPr>
          <w:rStyle w:val="C22"/>
          <w:rtl w:val="0"/>
        </w:rPr>
      </w:pPr>
      <w:r>
        <w:rPr>
          <w:rStyle w:val="C22"/>
          <w:rtl w:val="0"/>
        </w:rPr>
        <w:t>Praktické předvedení</w:t>
      </w:r>
    </w:p>
    <w:p>
      <w:pPr>
        <w:pStyle w:val="P12"/>
        <w:framePr w:w="6710" w:h="376" w:hRule="exact" w:wrap="none" w:vAnchor="page" w:hAnchor="margin" w:x="45" w:y="13370"/>
        <w:rPr>
          <w:rStyle w:val="C3"/>
          <w:rtl w:val="0"/>
        </w:rPr>
      </w:pPr>
    </w:p>
    <w:p>
      <w:pPr>
        <w:pStyle w:val="P13"/>
        <w:framePr w:w="6658" w:h="249" w:hRule="exact" w:wrap="none" w:vAnchor="page" w:hAnchor="margin" w:x="71" w:y="13426"/>
        <w:rPr>
          <w:rStyle w:val="C11"/>
          <w:rtl w:val="0"/>
        </w:rPr>
      </w:pPr>
      <w:r>
        <w:rPr>
          <w:rStyle w:val="C11"/>
          <w:rtl w:val="0"/>
        </w:rPr>
        <w:t>e) Klást dlažební prvky na ploše min. 2,0 m²</w:t>
      </w:r>
    </w:p>
    <w:p>
      <w:pPr>
        <w:pStyle w:val="P28"/>
        <w:framePr w:w="3921" w:h="376" w:hRule="exact" w:wrap="none" w:vAnchor="page" w:hAnchor="margin" w:x="6800" w:y="13370"/>
        <w:rPr>
          <w:rStyle w:val="C3"/>
          <w:rtl w:val="0"/>
        </w:rPr>
      </w:pPr>
    </w:p>
    <w:p>
      <w:pPr>
        <w:pStyle w:val="P29"/>
        <w:framePr w:w="3839" w:h="249" w:hRule="exact" w:wrap="none" w:vAnchor="page" w:hAnchor="margin" w:x="6856" w:y="13426"/>
        <w:rPr>
          <w:rStyle w:val="C21"/>
          <w:rtl w:val="0"/>
        </w:rPr>
      </w:pPr>
      <w:r>
        <w:rPr>
          <w:rStyle w:val="C21"/>
          <w:rtl w:val="0"/>
        </w:rPr>
        <w:t>Praktické předvedení</w:t>
      </w:r>
    </w:p>
    <w:p>
      <w:pPr>
        <w:pStyle w:val="P16"/>
        <w:framePr w:w="6710" w:h="376" w:hRule="exact" w:wrap="none" w:vAnchor="page" w:hAnchor="margin" w:x="45" w:y="13746"/>
        <w:rPr>
          <w:rStyle w:val="C3"/>
          <w:rtl w:val="0"/>
        </w:rPr>
      </w:pPr>
    </w:p>
    <w:p>
      <w:pPr>
        <w:pStyle w:val="P17"/>
        <w:framePr w:w="6658" w:h="249" w:hRule="exact" w:wrap="none" w:vAnchor="page" w:hAnchor="margin" w:x="71" w:y="13802"/>
        <w:rPr>
          <w:rStyle w:val="C13"/>
          <w:rtl w:val="0"/>
        </w:rPr>
      </w:pPr>
      <w:r>
        <w:rPr>
          <w:rStyle w:val="C13"/>
          <w:rtl w:val="0"/>
        </w:rPr>
        <w:t>f) Beranit dlažbu a utahovat povrch na ploše min. 2,0 m²</w:t>
      </w:r>
    </w:p>
    <w:p>
      <w:pPr>
        <w:pStyle w:val="P30"/>
        <w:framePr w:w="3921" w:h="376" w:hRule="exact" w:wrap="none" w:vAnchor="page" w:hAnchor="margin" w:x="6800" w:y="13746"/>
        <w:rPr>
          <w:rStyle w:val="C3"/>
          <w:rtl w:val="0"/>
        </w:rPr>
      </w:pPr>
    </w:p>
    <w:p>
      <w:pPr>
        <w:pStyle w:val="P31"/>
        <w:framePr w:w="3839" w:h="249" w:hRule="exact" w:wrap="none" w:vAnchor="page" w:hAnchor="margin" w:x="6856" w:y="13802"/>
        <w:rPr>
          <w:rStyle w:val="C22"/>
          <w:rtl w:val="0"/>
        </w:rPr>
      </w:pPr>
      <w:r>
        <w:rPr>
          <w:rStyle w:val="C22"/>
          <w:rtl w:val="0"/>
        </w:rPr>
        <w:t>Praktické předvedení</w:t>
      </w:r>
    </w:p>
    <w:p>
      <w:pPr>
        <w:pStyle w:val="P12"/>
        <w:framePr w:w="6710" w:h="376" w:hRule="exact" w:wrap="none" w:vAnchor="page" w:hAnchor="margin" w:x="45" w:y="14123"/>
        <w:rPr>
          <w:rStyle w:val="C3"/>
          <w:rtl w:val="0"/>
        </w:rPr>
      </w:pPr>
    </w:p>
    <w:p>
      <w:pPr>
        <w:pStyle w:val="P13"/>
        <w:framePr w:w="6658" w:h="249" w:hRule="exact" w:wrap="none" w:vAnchor="page" w:hAnchor="margin" w:x="71" w:y="14179"/>
        <w:rPr>
          <w:rStyle w:val="C11"/>
          <w:rtl w:val="0"/>
        </w:rPr>
      </w:pPr>
      <w:r>
        <w:rPr>
          <w:rStyle w:val="C11"/>
          <w:rtl w:val="0"/>
        </w:rPr>
        <w:t>g) Spárovat a čistit dlažbu po spárování na ploše min. 2,0 m²</w:t>
      </w:r>
    </w:p>
    <w:p>
      <w:pPr>
        <w:pStyle w:val="P28"/>
        <w:framePr w:w="3921" w:h="376" w:hRule="exact" w:wrap="none" w:vAnchor="page" w:hAnchor="margin" w:x="6800" w:y="14123"/>
        <w:rPr>
          <w:rStyle w:val="C3"/>
          <w:rtl w:val="0"/>
        </w:rPr>
      </w:pPr>
    </w:p>
    <w:p>
      <w:pPr>
        <w:pStyle w:val="P29"/>
        <w:framePr w:w="3839" w:h="249" w:hRule="exact" w:wrap="none" w:vAnchor="page" w:hAnchor="margin" w:x="6856" w:y="14179"/>
        <w:rPr>
          <w:rStyle w:val="C21"/>
          <w:rtl w:val="0"/>
        </w:rPr>
      </w:pPr>
      <w:r>
        <w:rPr>
          <w:rStyle w:val="C21"/>
          <w:rtl w:val="0"/>
        </w:rPr>
        <w:t>Praktické předvedení</w:t>
      </w:r>
    </w:p>
    <w:p>
      <w:pPr>
        <w:pStyle w:val="P16"/>
        <w:framePr w:w="6710" w:h="607" w:hRule="exact" w:wrap="none" w:vAnchor="page" w:hAnchor="margin" w:x="45" w:y="14499"/>
        <w:rPr>
          <w:rStyle w:val="C3"/>
          <w:rtl w:val="0"/>
        </w:rPr>
      </w:pPr>
    </w:p>
    <w:p>
      <w:pPr>
        <w:pStyle w:val="P17"/>
        <w:framePr w:w="6658" w:h="480" w:hRule="exact" w:wrap="none" w:vAnchor="page" w:hAnchor="margin" w:x="71" w:y="14555"/>
        <w:rPr>
          <w:rStyle w:val="C13"/>
          <w:rtl w:val="0"/>
        </w:rPr>
      </w:pPr>
      <w:r>
        <w:rPr>
          <w:rStyle w:val="C13"/>
          <w:rtl w:val="0"/>
        </w:rPr>
        <w:t>h) Provést dlažbu ze zatravňovacích tvárnic podle zadání na ploše min. 2,0 m²</w:t>
      </w:r>
    </w:p>
    <w:p>
      <w:pPr>
        <w:pStyle w:val="P30"/>
        <w:framePr w:w="3921" w:h="607" w:hRule="exact" w:wrap="none" w:vAnchor="page" w:hAnchor="margin" w:x="6800" w:y="14499"/>
        <w:rPr>
          <w:rStyle w:val="C3"/>
          <w:rtl w:val="0"/>
        </w:rPr>
      </w:pPr>
    </w:p>
    <w:p>
      <w:pPr>
        <w:pStyle w:val="P31"/>
        <w:framePr w:w="3839" w:h="480" w:hRule="exact" w:wrap="none" w:vAnchor="page" w:hAnchor="margin" w:x="6856" w:y="14555"/>
        <w:rPr>
          <w:rStyle w:val="C22"/>
          <w:rtl w:val="0"/>
        </w:rPr>
      </w:pPr>
      <w:r>
        <w:rPr>
          <w:rStyle w:val="C22"/>
          <w:rtl w:val="0"/>
        </w:rPr>
        <w:t>Praktické předvedení</w:t>
      </w:r>
    </w:p>
    <w:p>
      <w:pPr>
        <w:pStyle w:val="P32"/>
        <w:framePr w:w="10710" w:h="248" w:hRule="exact" w:wrap="none" w:vAnchor="page" w:hAnchor="margin" w:x="28" w:y="152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 opravy betonových dlažeb, parkovišť a odstavných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prováděcí výkresy dlažeb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Vytyčit délky, výšky a směry pro pokládání dlažeb 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lemování dlažeb – osazení obrub délce min. 1,5 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podklad pod dlažbu na ploše min. 2,0 m²</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Klást dlažební prvky na ploše min. 2,0 m²</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Beranit dlažbu a utahovat povrch na ploše min. 2,0 m²</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Spárovat a čistit dlažbu po spárování na ploše min. 2,0 m²</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Bourání dlažeb a obrubníků</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Bourat dlažby ručně a pomocí mechanizovaného nářadí v délce min. 2,0 m</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Třídit vybouraný materiál</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 a ústní ověření</w:t>
      </w:r>
    </w:p>
    <w:p>
      <w:pPr>
        <w:pStyle w:val="P32"/>
        <w:framePr w:w="10710" w:h="248" w:hRule="exact" w:wrap="none" w:vAnchor="page" w:hAnchor="margin" w:x="28" w:y="8295"/>
        <w:rPr>
          <w:rStyle w:val="C23"/>
          <w:rtl w:val="0"/>
        </w:rPr>
      </w:pPr>
      <w:r>
        <w:rPr>
          <w:rStyle w:val="C23"/>
          <w:rtl w:val="0"/>
        </w:rPr>
        <w:t>Je třeba splnit obě kritéria.</w:t>
      </w:r>
    </w:p>
    <w:p>
      <w:pPr>
        <w:pStyle w:val="P23"/>
        <w:framePr w:w="10710" w:h="340" w:hRule="exact" w:wrap="none" w:vAnchor="page" w:hAnchor="margin" w:x="28" w:y="8731"/>
        <w:rPr>
          <w:rStyle w:val="C18"/>
          <w:rtl w:val="0"/>
        </w:rPr>
      </w:pPr>
      <w:r>
        <w:rPr>
          <w:rStyle w:val="C18"/>
          <w:rtl w:val="0"/>
        </w:rPr>
        <w:t>Provádění přípravných prací pro strojní kladení betonových dlažeb</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Připravit dlažbu pro pokládku na ploše min. 2m²</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Spárovat a čistit dlažbu na ploše min. 2m²</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32"/>
        <w:framePr w:w="10710" w:h="248" w:hRule="exact" w:wrap="none" w:vAnchor="page" w:hAnchor="margin" w:x="28" w:y="10412"/>
        <w:rPr>
          <w:rStyle w:val="C23"/>
          <w:rtl w:val="0"/>
        </w:rPr>
      </w:pPr>
      <w:r>
        <w:rPr>
          <w:rStyle w:val="C23"/>
          <w:rtl w:val="0"/>
        </w:rPr>
        <w:t>Je třeba splnit obě kritéria.</w:t>
      </w:r>
    </w:p>
    <w:p>
      <w:pPr>
        <w:pStyle w:val="P23"/>
        <w:framePr w:w="10710" w:h="547" w:hRule="exact" w:wrap="none" w:vAnchor="page" w:hAnchor="margin" w:x="28" w:y="10848"/>
        <w:rPr>
          <w:rStyle w:val="C18"/>
          <w:rtl w:val="0"/>
        </w:rPr>
      </w:pPr>
      <w:r>
        <w:rPr>
          <w:rStyle w:val="C18"/>
          <w:rtl w:val="0"/>
        </w:rPr>
        <w:t>Volba, obsluha a údržba nářadí, pracovních pomůcek, strojních zařízení malé mechanizace a manipulačních prostředků pro dlaždičské práce</w:t>
      </w:r>
    </w:p>
    <w:p>
      <w:pPr>
        <w:pStyle w:val="P24"/>
        <w:framePr w:w="6713" w:h="376" w:hRule="exact" w:wrap="none" w:vAnchor="page" w:hAnchor="margin" w:x="45" w:y="11494"/>
        <w:rPr>
          <w:rStyle w:val="C3"/>
          <w:rtl w:val="0"/>
        </w:rPr>
      </w:pPr>
    </w:p>
    <w:p>
      <w:pPr>
        <w:pStyle w:val="P25"/>
        <w:framePr w:w="6661" w:h="249" w:hRule="exact" w:wrap="none" w:vAnchor="page" w:hAnchor="margin" w:x="71" w:y="11565"/>
        <w:rPr>
          <w:rStyle w:val="C19"/>
          <w:rtl w:val="0"/>
        </w:rPr>
      </w:pPr>
      <w:r>
        <w:rPr>
          <w:rStyle w:val="C19"/>
          <w:rtl w:val="0"/>
        </w:rPr>
        <w:t>Kritéria hodnocení</w:t>
      </w:r>
    </w:p>
    <w:p>
      <w:pPr>
        <w:pStyle w:val="P26"/>
        <w:framePr w:w="3918" w:h="376" w:hRule="exact" w:wrap="none" w:vAnchor="page" w:hAnchor="margin" w:x="6803" w:y="11494"/>
        <w:rPr>
          <w:rStyle w:val="C3"/>
          <w:rtl w:val="0"/>
        </w:rPr>
      </w:pPr>
    </w:p>
    <w:p>
      <w:pPr>
        <w:pStyle w:val="P27"/>
        <w:framePr w:w="3836" w:h="249" w:hRule="exact" w:wrap="none" w:vAnchor="page" w:hAnchor="margin" w:x="6859" w:y="11565"/>
        <w:rPr>
          <w:rStyle w:val="C20"/>
          <w:rtl w:val="0"/>
        </w:rPr>
      </w:pPr>
      <w:r>
        <w:rPr>
          <w:rStyle w:val="C20"/>
          <w:rtl w:val="0"/>
        </w:rPr>
        <w:t>Způsoby ověření</w:t>
      </w:r>
    </w:p>
    <w:p>
      <w:pPr>
        <w:pStyle w:val="P12"/>
        <w:framePr w:w="6710" w:h="607" w:hRule="exact" w:wrap="none" w:vAnchor="page" w:hAnchor="margin" w:x="45" w:y="11870"/>
        <w:rPr>
          <w:rStyle w:val="C3"/>
          <w:rtl w:val="0"/>
        </w:rPr>
      </w:pPr>
    </w:p>
    <w:p>
      <w:pPr>
        <w:pStyle w:val="P13"/>
        <w:framePr w:w="6658" w:h="480" w:hRule="exact" w:wrap="none" w:vAnchor="page" w:hAnchor="margin" w:x="71" w:y="11926"/>
        <w:rPr>
          <w:rStyle w:val="C11"/>
          <w:rtl w:val="0"/>
        </w:rPr>
      </w:pPr>
      <w:r>
        <w:rPr>
          <w:rStyle w:val="C11"/>
          <w:rtl w:val="0"/>
        </w:rPr>
        <w:t>a) Volit nářadí, pracovní pomůcky, strojní zařízení a manipulační prostředky pro dlaždičské práce</w:t>
      </w:r>
    </w:p>
    <w:p>
      <w:pPr>
        <w:pStyle w:val="P28"/>
        <w:framePr w:w="3921" w:h="607" w:hRule="exact" w:wrap="none" w:vAnchor="page" w:hAnchor="margin" w:x="6800" w:y="11870"/>
        <w:rPr>
          <w:rStyle w:val="C3"/>
          <w:rtl w:val="0"/>
        </w:rPr>
      </w:pPr>
    </w:p>
    <w:p>
      <w:pPr>
        <w:pStyle w:val="P29"/>
        <w:framePr w:w="3839" w:h="480" w:hRule="exact" w:wrap="none" w:vAnchor="page" w:hAnchor="margin" w:x="6856" w:y="11926"/>
        <w:rPr>
          <w:rStyle w:val="C21"/>
          <w:rtl w:val="0"/>
        </w:rPr>
      </w:pPr>
      <w:r>
        <w:rPr>
          <w:rStyle w:val="C21"/>
          <w:rtl w:val="0"/>
        </w:rPr>
        <w:t>Ústní ověření</w:t>
      </w:r>
    </w:p>
    <w:p>
      <w:pPr>
        <w:pStyle w:val="P16"/>
        <w:framePr w:w="6710" w:h="607" w:hRule="exact" w:wrap="none" w:vAnchor="page" w:hAnchor="margin" w:x="45" w:y="12477"/>
        <w:rPr>
          <w:rStyle w:val="C3"/>
          <w:rtl w:val="0"/>
        </w:rPr>
      </w:pPr>
    </w:p>
    <w:p>
      <w:pPr>
        <w:pStyle w:val="P17"/>
        <w:framePr w:w="6658" w:h="480" w:hRule="exact" w:wrap="none" w:vAnchor="page" w:hAnchor="margin" w:x="71" w:y="12533"/>
        <w:rPr>
          <w:rStyle w:val="C13"/>
          <w:rtl w:val="0"/>
        </w:rPr>
      </w:pPr>
      <w:r>
        <w:rPr>
          <w:rStyle w:val="C13"/>
          <w:rtl w:val="0"/>
        </w:rPr>
        <w:t>b) Obsluhovat a udržovat nářadí, pracovní pomůcky, strojní zařízení a manipulační prostředky pro dlaždičské práce</w:t>
      </w:r>
    </w:p>
    <w:p>
      <w:pPr>
        <w:pStyle w:val="P30"/>
        <w:framePr w:w="3921" w:h="607" w:hRule="exact" w:wrap="none" w:vAnchor="page" w:hAnchor="margin" w:x="6800" w:y="12477"/>
        <w:rPr>
          <w:rStyle w:val="C3"/>
          <w:rtl w:val="0"/>
        </w:rPr>
      </w:pPr>
    </w:p>
    <w:p>
      <w:pPr>
        <w:pStyle w:val="P31"/>
        <w:framePr w:w="3839" w:h="480" w:hRule="exact" w:wrap="none" w:vAnchor="page" w:hAnchor="margin" w:x="6856" w:y="12533"/>
        <w:rPr>
          <w:rStyle w:val="C22"/>
          <w:rtl w:val="0"/>
        </w:rPr>
      </w:pPr>
      <w:r>
        <w:rPr>
          <w:rStyle w:val="C22"/>
          <w:rtl w:val="0"/>
        </w:rPr>
        <w:t>Praktické předvedení a ústní ověření</w:t>
      </w:r>
    </w:p>
    <w:p>
      <w:pPr>
        <w:pStyle w:val="P32"/>
        <w:framePr w:w="10710" w:h="248" w:hRule="exact" w:wrap="none" w:vAnchor="page" w:hAnchor="margin" w:x="28" w:y="13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2510 Dlažební kostky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1342 Dlažební kostky z přírodního kamene pro venkovní dlažbu – Požadavky a zkušební metody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1343 Obrubníky z přírodního kamene pro venkovní dlažbu – Požadavky a zkušební metody.</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036"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zhotovování dlažeb nebo ve funkci učitele praktického vyučování v oboru vzdělání Dlaždičské práce.</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36-181-H Dlaždič/dlaždička + střední vzdělání s maturitní zkouškou a alespoň 5 let odborné praxe v oblasti zhotovování dlažeb nebo ve funkci učitele praktického vyučování v oboru vzdělání Dlaždičské práce.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dlaždičskými materiály, nářadím a zařízeními pro dlaždičské práce, mechanizmy pro dopravu materiálů a pomocnými zařízeními (např. lešením), odpovídajícími z hlediska BOZP a hygienických předpisů</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 m, svinovací pásmo dl. 20 m, vodováha 0,6 m a 2 m, sklonoměr, dlaždičské kříže, výtyčky, kontrolní šablona, laserová vodováha a sklonoměr, trojboký vytyčovací hranol, hadicová vodováha, geodetické měřicí stroje (teodolit a nivelační stroj) s příslušenstvím</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w:t>
      </w:r>
      <w:r>
        <w:rPr>
          <w:rFonts w:ascii="Arial" w:cs="Arial" w:hAnsi="Arial" w:eastAsia="Arial"/>
          <w:b w:val="0"/>
          <w:i w:val="0"/>
          <w:caps w:val="0"/>
          <w:strike w:val="0"/>
          <w:noProof w:val="0"/>
          <w:vanish w:val="0"/>
          <w:color w:val="auto"/>
          <w:sz w:val="20"/>
          <w:u w:val="none"/>
          <w:shd w:val="clear" w:color="auto" w:fill="auto"/>
          <w:vertAlign w:val="baseline"/>
          <w:lang/>
        </w:rPr>
        <w:t>í: velké a prostřední dlaždičské kladivo, mozaikové kladívko, dlaždičská palice, gumová palička, sekáče, palička na sekání dlažby, beránky, pěch, dlaždičské kleště, kleště na podávání kostek, sochor (železník), kartáče, nářadí na přípravu spárovací malty, krumpáč, špičák, motyka, lopata, vidle na kámen, hrábě ocelové a dřevěné, koště, kolečko stavební, hydrantový nástavec a klíč, zdvihák na obrubníky, stolní elektrická řezačka, elektrická řezačka průměr 230 mm, mechanizované zařízení na hutnění podloží a dlažby.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dlaždičská šňůra, tužka, dopravní značky k označení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štěrk frakce 4 – 8 mm 1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 písek pro spárování 0,5 m</w:t>
      </w:r>
      <w:r>
        <w:rPr>
          <w:rFonts w:ascii="Arial" w:cs="Arial" w:hAnsi="Arial" w:eastAsia="Arial"/>
          <w:b w:val="0"/>
          <w:i w:val="0"/>
          <w:caps w:val="0"/>
          <w:strike w:val="0"/>
          <w:noProof w:val="0"/>
          <w:vanish w:val="0"/>
          <w:color w:val="auto"/>
          <w:sz w:val="20"/>
          <w:u w:val="none"/>
          <w:shd w:val="clear" w:color="auto" w:fill="auto"/>
          <w:vertAlign w:val="superscript"/>
          <w:lang/>
        </w:rPr>
        <w:t>3</w:t>
      </w:r>
      <w:r>
        <w:rPr>
          <w:rFonts w:ascii="Arial" w:cs="Arial" w:hAnsi="Arial" w:eastAsia="Arial"/>
          <w:b w:val="0"/>
          <w:i w:val="0"/>
          <w:caps w:val="0"/>
          <w:strike w:val="0"/>
          <w:noProof w:val="0"/>
          <w:vanish w:val="0"/>
          <w:color w:val="auto"/>
          <w:sz w:val="20"/>
          <w:u w:val="none"/>
          <w:shd w:val="clear" w:color="auto" w:fill="auto"/>
          <w:vertAlign w:val="baseline"/>
          <w:lang/>
        </w:rPr>
        <w:t xml:space="preserve">, betonová chodníková obruba 2 bm,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betonová silniční obruba 4 bm, betonová dlažba (zámková i desková) min. 4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kriterii uvedenými v hodnoticím standardu.</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81"/>
        <w:rPr>
          <w:rStyle w:val="C3"/>
          <w:rtl w:val="0"/>
        </w:rPr>
      </w:pPr>
    </w:p>
    <w:p>
      <w:pPr>
        <w:pStyle w:val="P35"/>
        <w:framePr w:w="10710" w:h="340" w:hRule="exact" w:wrap="none" w:vAnchor="page" w:hAnchor="margin" w:x="28" w:y="10281"/>
        <w:rPr>
          <w:rStyle w:val="C25"/>
          <w:rtl w:val="0"/>
        </w:rPr>
      </w:pPr>
      <w:r>
        <w:rPr>
          <w:rStyle w:val="C25"/>
          <w:rtl w:val="0"/>
        </w:rPr>
        <w:t>Doba přípravy na zkoušku</w:t>
      </w:r>
    </w:p>
    <w:p>
      <w:pPr>
        <w:keepNext w:val="0"/>
        <w:keepLines w:val="0"/>
        <w:framePr w:w="10766" w:h="806" w:hRule="exact" w:wrap="none" w:vAnchor="page" w:hAnchor="margin" w:x="0" w:y="106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654"/>
        <w:rPr>
          <w:rStyle w:val="C3"/>
          <w:rtl w:val="0"/>
        </w:rPr>
      </w:pPr>
    </w:p>
    <w:p>
      <w:pPr>
        <w:pStyle w:val="P35"/>
        <w:framePr w:w="10710" w:h="340" w:hRule="exact" w:wrap="none" w:vAnchor="page" w:hAnchor="margin" w:x="28" w:y="11654"/>
        <w:rPr>
          <w:rStyle w:val="C25"/>
          <w:rtl w:val="0"/>
        </w:rPr>
      </w:pPr>
      <w:r>
        <w:rPr>
          <w:rStyle w:val="C25"/>
          <w:rtl w:val="0"/>
        </w:rPr>
        <w:t>Doba pro vykonání zkoušky</w:t>
      </w:r>
    </w:p>
    <w:p>
      <w:pPr>
        <w:keepNext w:val="0"/>
        <w:keepLines w:val="0"/>
        <w:framePr w:w="10766" w:h="806" w:hRule="exact" w:wrap="none" w:vAnchor="page" w:hAnchor="margin" w:x="0" w:y="11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DAP</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Dlaždič/dlaždička prefabrikovaných dlažeb, 13.9.2026 18:48:21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40D3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98E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