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6BF651" Type="http://schemas.openxmlformats.org/officeDocument/2006/relationships/officeDocument" Target="/word/document.xml" /><Relationship Id="coreR546BF651" Type="http://schemas.openxmlformats.org/package/2006/relationships/metadata/core-properties" Target="/docProps/core.xml" /><Relationship Id="customR546BF6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Kontrolor/kontrolorka strojírenských výrobků (kód: 23-006-E)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Technický kontrolor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kompletnosti a funkčnosti strojírenských výrobků dle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Vyhotovování záznamů a vystavování osvědčení o výsledcích kontrol strojírenských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materiálových vad kovových a nekovových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Kontrolor/kontrolorka strojírenských výrobků, 29.10.2026 10:56:07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kompletnosti a funkčnosti strojírenských výrobků dle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jednoduchých strojírenských výkresech a technické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Vyhodnotit kompletnost a funkčnost strojírenského výrobku podle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Navrhnout vhodné měřicí metody a vhodné měřicí a kontrolní prostředky dle výkresu výrobku</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předvedení a ústní ověření</w:t>
      </w:r>
    </w:p>
    <w:p>
      <w:pPr>
        <w:pStyle w:val="P16"/>
        <w:framePr w:w="6710" w:h="831" w:hRule="exact" w:wrap="none" w:vAnchor="page" w:hAnchor="margin" w:x="45" w:y="6920"/>
        <w:rPr>
          <w:rStyle w:val="C3"/>
          <w:rtl w:val="0"/>
        </w:rPr>
      </w:pPr>
    </w:p>
    <w:p>
      <w:pPr>
        <w:pStyle w:val="P17"/>
        <w:framePr w:w="6658" w:h="704" w:hRule="exact" w:wrap="none" w:vAnchor="page" w:hAnchor="margin" w:x="71" w:y="6976"/>
        <w:rPr>
          <w:rStyle w:val="C13"/>
          <w:rtl w:val="0"/>
        </w:rPr>
      </w:pPr>
      <w:r>
        <w:rPr>
          <w:rStyle w:val="C13"/>
          <w:rtl w:val="0"/>
        </w:rPr>
        <w:t>b) Předvést kontrolu délkových rozměrů a geometrického tvaru pomocí posuvného měřítka, mikrometru, mezních kalibrů včetně kontroly jakosti povrchu (drsnost, tvrdost, barva, ...)</w:t>
      </w:r>
    </w:p>
    <w:p>
      <w:pPr>
        <w:pStyle w:val="P30"/>
        <w:framePr w:w="3921" w:h="831" w:hRule="exact" w:wrap="none" w:vAnchor="page" w:hAnchor="margin" w:x="6800" w:y="6920"/>
        <w:rPr>
          <w:rStyle w:val="C3"/>
          <w:rtl w:val="0"/>
        </w:rPr>
      </w:pPr>
    </w:p>
    <w:p>
      <w:pPr>
        <w:pStyle w:val="P31"/>
        <w:framePr w:w="3839" w:h="704" w:hRule="exact" w:wrap="none" w:vAnchor="page" w:hAnchor="margin" w:x="6856" w:y="6976"/>
        <w:rPr>
          <w:rStyle w:val="C22"/>
          <w:rtl w:val="0"/>
        </w:rPr>
      </w:pPr>
      <w:r>
        <w:rPr>
          <w:rStyle w:val="C22"/>
          <w:rtl w:val="0"/>
        </w:rPr>
        <w:t>Praktické předvedení a ústní ověření</w:t>
      </w:r>
    </w:p>
    <w:p>
      <w:pPr>
        <w:pStyle w:val="P12"/>
        <w:framePr w:w="6710" w:h="376" w:hRule="exact" w:wrap="none" w:vAnchor="page" w:hAnchor="margin" w:x="45" w:y="7751"/>
        <w:rPr>
          <w:rStyle w:val="C3"/>
          <w:rtl w:val="0"/>
        </w:rPr>
      </w:pPr>
    </w:p>
    <w:p>
      <w:pPr>
        <w:pStyle w:val="P13"/>
        <w:framePr w:w="6658" w:h="249" w:hRule="exact" w:wrap="none" w:vAnchor="page" w:hAnchor="margin" w:x="71" w:y="7807"/>
        <w:rPr>
          <w:rStyle w:val="C11"/>
          <w:rtl w:val="0"/>
        </w:rPr>
      </w:pPr>
      <w:r>
        <w:rPr>
          <w:rStyle w:val="C11"/>
          <w:rtl w:val="0"/>
        </w:rPr>
        <w:t>c) Vyhodnotit na výrobcích dodržení úchylek tvaru a vzájemné polohy</w:t>
      </w:r>
    </w:p>
    <w:p>
      <w:pPr>
        <w:pStyle w:val="P28"/>
        <w:framePr w:w="3921" w:h="376" w:hRule="exact" w:wrap="none" w:vAnchor="page" w:hAnchor="margin" w:x="6800" w:y="7751"/>
        <w:rPr>
          <w:rStyle w:val="C3"/>
          <w:rtl w:val="0"/>
        </w:rPr>
      </w:pPr>
    </w:p>
    <w:p>
      <w:pPr>
        <w:pStyle w:val="P29"/>
        <w:framePr w:w="3839" w:h="249" w:hRule="exact" w:wrap="none" w:vAnchor="page" w:hAnchor="margin" w:x="6856" w:y="7807"/>
        <w:rPr>
          <w:rStyle w:val="C21"/>
          <w:rtl w:val="0"/>
        </w:rPr>
      </w:pPr>
      <w:r>
        <w:rPr>
          <w:rStyle w:val="C21"/>
          <w:rtl w:val="0"/>
        </w:rPr>
        <w:t>Praktické předvedení a ústní ověření</w:t>
      </w:r>
    </w:p>
    <w:p>
      <w:pPr>
        <w:pStyle w:val="P32"/>
        <w:framePr w:w="10710" w:h="248" w:hRule="exact" w:wrap="none" w:vAnchor="page" w:hAnchor="margin" w:x="28" w:y="8240"/>
        <w:rPr>
          <w:rStyle w:val="C23"/>
          <w:rtl w:val="0"/>
        </w:rPr>
      </w:pPr>
      <w:r>
        <w:rPr>
          <w:rStyle w:val="C23"/>
          <w:rtl w:val="0"/>
        </w:rPr>
        <w:t>Je třeba splnit všechna kritéria.</w:t>
      </w:r>
    </w:p>
    <w:p>
      <w:pPr>
        <w:pStyle w:val="P23"/>
        <w:framePr w:w="10710" w:h="340" w:hRule="exact" w:wrap="none" w:vAnchor="page" w:hAnchor="margin" w:x="28" w:y="8676"/>
        <w:rPr>
          <w:rStyle w:val="C18"/>
          <w:rtl w:val="0"/>
        </w:rPr>
      </w:pPr>
      <w:r>
        <w:rPr>
          <w:rStyle w:val="C18"/>
          <w:rtl w:val="0"/>
        </w:rPr>
        <w:t>Vyhotovování záznamů a vystavování osvědčení o výsledcích kontrol strojírenských výrobků</w:t>
      </w:r>
    </w:p>
    <w:p>
      <w:pPr>
        <w:pStyle w:val="P24"/>
        <w:framePr w:w="6713" w:h="376" w:hRule="exact" w:wrap="none" w:vAnchor="page" w:hAnchor="margin" w:x="45" w:y="9115"/>
        <w:rPr>
          <w:rStyle w:val="C3"/>
          <w:rtl w:val="0"/>
        </w:rPr>
      </w:pPr>
    </w:p>
    <w:p>
      <w:pPr>
        <w:pStyle w:val="P25"/>
        <w:framePr w:w="6661" w:h="249" w:hRule="exact" w:wrap="none" w:vAnchor="page" w:hAnchor="margin" w:x="71" w:y="9186"/>
        <w:rPr>
          <w:rStyle w:val="C19"/>
          <w:rtl w:val="0"/>
        </w:rPr>
      </w:pPr>
      <w:r>
        <w:rPr>
          <w:rStyle w:val="C19"/>
          <w:rtl w:val="0"/>
        </w:rPr>
        <w:t>Kritéria hodnocení</w:t>
      </w:r>
    </w:p>
    <w:p>
      <w:pPr>
        <w:pStyle w:val="P26"/>
        <w:framePr w:w="3918" w:h="376" w:hRule="exact" w:wrap="none" w:vAnchor="page" w:hAnchor="margin" w:x="6803" w:y="9115"/>
        <w:rPr>
          <w:rStyle w:val="C3"/>
          <w:rtl w:val="0"/>
        </w:rPr>
      </w:pPr>
    </w:p>
    <w:p>
      <w:pPr>
        <w:pStyle w:val="P27"/>
        <w:framePr w:w="3836" w:h="249" w:hRule="exact" w:wrap="none" w:vAnchor="page" w:hAnchor="margin" w:x="6859" w:y="9186"/>
        <w:rPr>
          <w:rStyle w:val="C20"/>
          <w:rtl w:val="0"/>
        </w:rPr>
      </w:pPr>
      <w:r>
        <w:rPr>
          <w:rStyle w:val="C20"/>
          <w:rtl w:val="0"/>
        </w:rPr>
        <w:t>Způsoby ověření</w:t>
      </w:r>
    </w:p>
    <w:p>
      <w:pPr>
        <w:pStyle w:val="P12"/>
        <w:framePr w:w="6710" w:h="376" w:hRule="exact" w:wrap="none" w:vAnchor="page" w:hAnchor="margin" w:x="45" w:y="9492"/>
        <w:rPr>
          <w:rStyle w:val="C3"/>
          <w:rtl w:val="0"/>
        </w:rPr>
      </w:pPr>
    </w:p>
    <w:p>
      <w:pPr>
        <w:pStyle w:val="P13"/>
        <w:framePr w:w="6658" w:h="249" w:hRule="exact" w:wrap="none" w:vAnchor="page" w:hAnchor="margin" w:x="71" w:y="9548"/>
        <w:rPr>
          <w:rStyle w:val="C11"/>
          <w:rtl w:val="0"/>
        </w:rPr>
      </w:pPr>
      <w:r>
        <w:rPr>
          <w:rStyle w:val="C11"/>
          <w:rtl w:val="0"/>
        </w:rPr>
        <w:t>a) Vyhotovit záznam o výsledcích provedené kontroly</w:t>
      </w:r>
    </w:p>
    <w:p>
      <w:pPr>
        <w:pStyle w:val="P28"/>
        <w:framePr w:w="3921" w:h="376" w:hRule="exact" w:wrap="none" w:vAnchor="page" w:hAnchor="margin" w:x="6800" w:y="9492"/>
        <w:rPr>
          <w:rStyle w:val="C3"/>
          <w:rtl w:val="0"/>
        </w:rPr>
      </w:pPr>
    </w:p>
    <w:p>
      <w:pPr>
        <w:pStyle w:val="P29"/>
        <w:framePr w:w="3839" w:h="249" w:hRule="exact" w:wrap="none" w:vAnchor="page" w:hAnchor="margin" w:x="6856" w:y="9548"/>
        <w:rPr>
          <w:rStyle w:val="C21"/>
          <w:rtl w:val="0"/>
        </w:rPr>
      </w:pPr>
      <w:r>
        <w:rPr>
          <w:rStyle w:val="C21"/>
          <w:rtl w:val="0"/>
        </w:rPr>
        <w:t>Praktické předvedení a ústní ověření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Vystavit osvědčení o výsledcích provedené kontroly daného strojírenského výrobku</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Posuzování materiálových vad kovových a nekovových materiálů</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a) Vyhodnotit materiálové vady a jejich možný dopad na kvalitu výrobku</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Praktické předvedení a ústní ověření</w:t>
      </w:r>
    </w:p>
    <w:p>
      <w:pPr>
        <w:pStyle w:val="P16"/>
        <w:framePr w:w="6710" w:h="376" w:hRule="exact" w:wrap="none" w:vAnchor="page" w:hAnchor="margin" w:x="45" w:y="12215"/>
        <w:rPr>
          <w:rStyle w:val="C3"/>
          <w:rtl w:val="0"/>
        </w:rPr>
      </w:pPr>
    </w:p>
    <w:p>
      <w:pPr>
        <w:pStyle w:val="P17"/>
        <w:framePr w:w="6658" w:h="249" w:hRule="exact" w:wrap="none" w:vAnchor="page" w:hAnchor="margin" w:x="71" w:y="12271"/>
        <w:rPr>
          <w:rStyle w:val="C13"/>
          <w:rtl w:val="0"/>
        </w:rPr>
      </w:pPr>
      <w:r>
        <w:rPr>
          <w:rStyle w:val="C13"/>
          <w:rtl w:val="0"/>
        </w:rPr>
        <w:t>b) Posoudit předložený výrobek dle Katalogu vad</w:t>
      </w:r>
    </w:p>
    <w:p>
      <w:pPr>
        <w:pStyle w:val="P30"/>
        <w:framePr w:w="3921" w:h="376" w:hRule="exact" w:wrap="none" w:vAnchor="page" w:hAnchor="margin" w:x="6800" w:y="12215"/>
        <w:rPr>
          <w:rStyle w:val="C3"/>
          <w:rtl w:val="0"/>
        </w:rPr>
      </w:pPr>
    </w:p>
    <w:p>
      <w:pPr>
        <w:pStyle w:val="P31"/>
        <w:framePr w:w="3839" w:h="249" w:hRule="exact" w:wrap="none" w:vAnchor="page" w:hAnchor="margin" w:x="6856" w:y="12271"/>
        <w:rPr>
          <w:rStyle w:val="C22"/>
          <w:rtl w:val="0"/>
        </w:rPr>
      </w:pPr>
      <w:r>
        <w:rPr>
          <w:rStyle w:val="C22"/>
          <w:rtl w:val="0"/>
        </w:rPr>
        <w:t>Praktické předvedení a ústní ověření</w:t>
      </w:r>
    </w:p>
    <w:p>
      <w:pPr>
        <w:pStyle w:val="P32"/>
        <w:framePr w:w="10710" w:h="248" w:hRule="exact" w:wrap="none" w:vAnchor="page" w:hAnchor="margin" w:x="28" w:y="1270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Kontrolor/kontrolorka strojírenských výrobků, 29.10.2026 10:56:07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1"/>
        <w:framePr w:w="10766" w:h="31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Číst různé druhy technické dokumentace, orientovat se ve výběrech norem, pracovat se servisními příručkami apod.</w:t>
      </w:r>
    </w:p>
    <w:p>
      <w:pPr>
        <w:keepNext w:val="0"/>
        <w:keepLines w:val="1"/>
        <w:framePr w:w="10766" w:h="31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Volit odpovídající postup práce, volit nástroje, nářadí, pomůcky potřebné při kontrole strojírenských výrobků (viz také dále část Požadavky na materiálně-technické zázemí autorizované osoby)</w:t>
      </w:r>
    </w:p>
    <w:p>
      <w:pPr>
        <w:keepNext w:val="0"/>
        <w:keepLines w:val="0"/>
        <w:framePr w:w="10766" w:h="3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keepNext w:val="0"/>
        <w:keepLines w:val="0"/>
        <w:framePr w:w="10766" w:h="3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6229"/>
        <w:rPr>
          <w:rStyle w:val="C3"/>
          <w:rtl w:val="0"/>
        </w:rPr>
      </w:pPr>
    </w:p>
    <w:p>
      <w:pPr>
        <w:pStyle w:val="P35"/>
        <w:framePr w:w="10710" w:h="340" w:hRule="exact" w:wrap="none" w:vAnchor="page" w:hAnchor="margin" w:x="28" w:y="6229"/>
        <w:rPr>
          <w:rStyle w:val="C25"/>
          <w:rtl w:val="0"/>
        </w:rPr>
      </w:pPr>
      <w:r>
        <w:rPr>
          <w:rStyle w:val="C25"/>
          <w:rtl w:val="0"/>
        </w:rPr>
        <w:t>Výsledné hodnocení</w:t>
      </w:r>
    </w:p>
    <w:p>
      <w:pPr>
        <w:keepNext w:val="0"/>
        <w:keepLines w:val="0"/>
        <w:framePr w:w="10766" w:h="1967" w:hRule="exact" w:wrap="none" w:vAnchor="page" w:hAnchor="margin" w:x="0" w:y="6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Počet zkoušejících</w:t>
      </w:r>
    </w:p>
    <w:p>
      <w:pPr>
        <w:keepNext w:val="0"/>
        <w:keepLines w:val="0"/>
        <w:framePr w:w="10766" w:h="1507" w:hRule="exact" w:wrap="none" w:vAnchor="page" w:hAnchor="margin" w:x="0" w:y="9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9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Kontrolor/kontrolorka strojírenských výrobků, 29.10.2026 10:56:07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oblasti strojírenství nebo ve funkci učitele praktického vyučování v oblasti strojírenství.</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strojírenství nebo ve funkci učitele praktického vyučování v oblasti strojírenství.</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strojírenství nebo ve funkci učitele odborného výcviku, praktického vyučování v oblasti strojírenství.</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strojírenství nebo ve funkci učitele odborných předmětů v oblasti strojírenství.</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356" w:hRule="exact" w:wrap="none" w:vAnchor="page" w:hAnchor="margin" w:x="0" w:y="8645"/>
        <w:rPr>
          <w:rStyle w:val="C3"/>
          <w:rtl w:val="0"/>
        </w:rPr>
      </w:pPr>
    </w:p>
    <w:p>
      <w:pPr>
        <w:pStyle w:val="P35"/>
        <w:framePr w:w="10710" w:h="340" w:hRule="exact" w:wrap="none" w:vAnchor="page" w:hAnchor="margin" w:x="28" w:y="8645"/>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015"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5015"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Nádrhy se stupnicí, popř. jednoduché nádrhy a výškoměr</w:t>
      </w:r>
    </w:p>
    <w:p>
      <w:pPr>
        <w:keepNext w:val="0"/>
        <w:keepLines w:val="0"/>
        <w:framePr w:w="10766" w:h="5015"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(listová a tyčová měřítka, posuvná měřítka, mikrometrická měřidla, úhloměry, úhelníky, vodováhy apod.)</w:t>
      </w:r>
    </w:p>
    <w:p>
      <w:pPr>
        <w:keepNext w:val="0"/>
        <w:keepLines w:val="0"/>
        <w:framePr w:w="10766" w:h="5015"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výběry norem, servisní příručky apod.</w:t>
      </w:r>
    </w:p>
    <w:p>
      <w:pPr>
        <w:keepNext w:val="0"/>
        <w:keepLines w:val="0"/>
        <w:framePr w:w="10766" w:h="5015"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Drsnoměr, tvrdoměr</w:t>
      </w:r>
    </w:p>
    <w:p>
      <w:pPr>
        <w:keepNext w:val="0"/>
        <w:keepLines w:val="0"/>
        <w:framePr w:w="10766" w:h="5015"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Součástka pro demonstraci použití měřidla (kroužek pro dutinoměr, apod.)</w:t>
      </w:r>
    </w:p>
    <w:p>
      <w:pPr>
        <w:keepNext w:val="0"/>
        <w:keepLines w:val="0"/>
        <w:framePr w:w="10766" w:h="5015"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technologické dokumentace</w:t>
      </w:r>
    </w:p>
    <w:p>
      <w:pPr>
        <w:keepNext w:val="0"/>
        <w:keepLines w:val="0"/>
        <w:framePr w:w="10766" w:h="5015"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kontrol</w:t>
      </w:r>
    </w:p>
    <w:p>
      <w:pPr>
        <w:keepNext w:val="0"/>
        <w:keepLines w:val="0"/>
        <w:framePr w:w="10766" w:h="5015"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14227"/>
        <w:rPr>
          <w:rStyle w:val="C3"/>
          <w:rtl w:val="0"/>
        </w:rPr>
      </w:pPr>
    </w:p>
    <w:p>
      <w:pPr>
        <w:pStyle w:val="P35"/>
        <w:framePr w:w="10710" w:h="340" w:hRule="exact" w:wrap="none" w:vAnchor="page" w:hAnchor="margin" w:x="28" w:y="14227"/>
        <w:rPr>
          <w:rStyle w:val="C25"/>
          <w:rtl w:val="0"/>
        </w:rPr>
      </w:pPr>
      <w:r>
        <w:rPr>
          <w:rStyle w:val="C25"/>
          <w:rtl w:val="0"/>
        </w:rPr>
        <w:t>Doba přípravy na zkoušku</w:t>
      </w:r>
    </w:p>
    <w:p>
      <w:pPr>
        <w:keepNext w:val="0"/>
        <w:keepLines w:val="0"/>
        <w:framePr w:w="10766" w:h="1276" w:hRule="exact" w:wrap="none" w:vAnchor="page" w:hAnchor="margin" w:x="0" w:y="145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145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45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Kontrolor/kontrolorka strojírenských výrobků, 29.10.2026 10:56:07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Kontrolor/kontrolorka strojírenských výrobků, 29.10.2026 10:56:07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Švejnara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Kontrolor/kontrolorka strojírenských výrobků, 29.10.2026 10:56:07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93003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3D1344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A4AA95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