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59362B" Type="http://schemas.openxmlformats.org/officeDocument/2006/relationships/officeDocument" Target="/word/document.xml" /><Relationship Id="coreR3B59362B" Type="http://schemas.openxmlformats.org/package/2006/relationships/metadata/core-properties" Target="/docProps/core.xml" /><Relationship Id="customR3B59362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strojů a zařízení (kód: 23-004-E)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ve strojírenské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strojírenských normách a v technické dokumentaci strojů, přístrojů a zařízení a jejich součástí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Sestavování částí strojů, zařízení a výrobních linek a jejich montáž a oživování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a kontrola délkových rozměrů, geometrických tvarů, vzájemné polohy prvků a jakosti povrchu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strojů a zařízení, 11.9.2026 16:59:19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i ve výškách (BOZP) a požární ochrany (PO), o čemž bude autorizovanou osobou vyhotoven a uchazečem podepsán písemný záznam. 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https://nsp.cz/jednotka-prace/delnik-ve-strojirenske-vy#zdravotni-zpusobilost).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pro praktické ověření odborných kompetencí a kritérií: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„Orientace ve strojírenských normách a v technické dokumentaci strojů, přístrojů a zařízení a jejich součástí“,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a), b) uchazeč vyčte rozměry jedné zadané součásti a její technologický postup výroby z poskytnuté technické dokumentace. 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„Sestavování částí strojů, zařízení a výrobních linek a jejich montáž a oživování“,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a), b), c), d), e) uchazeč sestaví, smontuje jeden jednoduchý strojní celek (např. rozebíratelný šroubový spoj, nerozebíratelný nýtovaný spoj, uložení hřídele a náboje, mostní konstrukce, dopravník, stožáry, sloupy, rámy, atd.) pomocí ručního nářadí a ověří žádoucí polohu jeho součástí. 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„Měření a kontrola délkových rozměrů, geometrických tvarů, vzájemné polohy prvků a jakosti povrchu“,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a), b) uchazeč přeměří a zkontroluje rozměry, tvary, polohu a jakost povrchu částí jednoho sestaveného a smontovaného strojního celku pomocí měřidel. 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pracovní obuv dle požadavků BOZP pracoviště, na kterém se realizuje zkouška.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strojů a zařízení, 11.9.2026 16:59:19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OA Uherský Brod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VÍTKOVICE HEAVY MACHINERY, a. s.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VÍTKOVICKÁ STŘEDNÍ PRŮMYSLOVÁ ŠKOLA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strojů a zařízení, 11.9.2026 16:59:19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