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6779A" Type="http://schemas.openxmlformats.org/officeDocument/2006/relationships/officeDocument" Target="/word/document.xml" /><Relationship Id="coreR7336779A" Type="http://schemas.openxmlformats.org/package/2006/relationships/metadata/core-properties" Target="/docProps/core.xml" /><Relationship Id="customR733677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i ve výškách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https://nsp.cz/jednotka-prace/delnik-ve-strojirenske-vy#zdravotni-zpusobilost).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„Orientace ve strojírenských normách a v technické dokumentaci strojů, přístrojů a zařízení a jejich součástí“,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vyčte rozměry jedné zadané součásti a její technologický postup výroby z poskytnuté technické dokumentace.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„Sestavování částí strojů, zařízení a výrobních linek a jejich montáž a oživování“,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b), c), d), e) uchazeč sestaví, smontuje jeden jednoduchý strojní celek (např. rozebíratelný šroubový spoj, nerozebíratelný nýtovaný spoj, uložení hřídele a náboje, mostní konstrukce, dopravník, stožáry, sloupy, rámy, atd.) pomocí ručního nářadí a ověří žádoucí polohu jeho součástí.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„Měření a kontrola délkových rozměrů, geometrických tvarů, vzájemné polohy prvků a jakosti povrchu“,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přeměří a zkontroluje rozměry, tvary, polohu a jakost povrchu částí jednoho sestaveného a smontovaného strojního celku pomocí měřidel.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