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087BA0" Type="http://schemas.openxmlformats.org/officeDocument/2006/relationships/officeDocument" Target="/word/document.xml" /><Relationship Id="coreR2E087BA0" Type="http://schemas.openxmlformats.org/package/2006/relationships/metadata/core-properties" Target="/docProps/core.xml" /><Relationship Id="customR2E087B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lahůdek (kód: 29-030-H)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Lahůdkář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lahůdek, 11.9.2026 19:32:07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Lahůdkář (kód: 29-99-H/01)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výroby lahůdek (kód: 29-030-H)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výroby majonéz a omáček (kód: 29-029-H)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rybích lahůdek (kód: 29-028-H)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Lahůdkář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lahůdek, 11.9.2026 19:32:07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