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22E08B" Type="http://schemas.openxmlformats.org/officeDocument/2006/relationships/officeDocument" Target="/word/document.xml" /><Relationship Id="coreR822E08B" Type="http://schemas.openxmlformats.org/package/2006/relationships/metadata/core-properties" Target="/docProps/core.xml" /><Relationship Id="customR822E0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lahůdek, 13.6.2026 10:15:14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7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21"/>
        <w:framePr w:w="7654" w:h="331" w:hRule="exact" w:wrap="none" w:vAnchor="page" w:hAnchor="margin" w:x="28" w:y="15940"/>
        <w:rPr>
          <w:rStyle w:val="C16"/>
          <w:rtl w:val="0"/>
        </w:rPr>
      </w:pPr>
      <w:r>
        <w:rPr>
          <w:rStyle w:val="C16"/>
          <w:rtl w:val="0"/>
        </w:rPr>
        <w:t>Pracovník/pracovnice výroby lahůdek, 13.6.2026 10:15:14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lahůdek, 13.6.2026 10:15:14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