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BEB33D" Type="http://schemas.openxmlformats.org/officeDocument/2006/relationships/officeDocument" Target="/word/document.xml" /><Relationship Id="coreR8BEB33D" Type="http://schemas.openxmlformats.org/package/2006/relationships/metadata/core-properties" Target="/docProps/core.xml" /><Relationship Id="customR8BEB3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aspiků, majonéz a remulád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lahůdkářských salátů, pomazánek a krémů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plněných baget, chlebíčků, obložených mís a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pro zpracování a balení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lahůdek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Prodej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lahůdek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Výroba lahůdek, 27.10.2026 3:48:11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lahůdkářských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Tepelné opracování polotovarů pro výrobu lahůdek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Nastavit režim tepelného opracování surovin</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Zkontrolovat průběh tepelného procesu</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Zchlazovat výrobky a polotovary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 a ústní ověření</w:t>
      </w:r>
    </w:p>
    <w:p>
      <w:pPr>
        <w:pStyle w:val="P32"/>
        <w:framePr w:w="10710" w:h="248" w:hRule="exact" w:wrap="none" w:vAnchor="page" w:hAnchor="margin" w:x="28" w:y="7870"/>
        <w:rPr>
          <w:rStyle w:val="C23"/>
          <w:rtl w:val="0"/>
        </w:rPr>
      </w:pPr>
      <w:r>
        <w:rPr>
          <w:rStyle w:val="C23"/>
          <w:rtl w:val="0"/>
        </w:rPr>
        <w:t>Je třeba splnit všechna kritéria v souladu s technologickým postupem.</w:t>
      </w:r>
    </w:p>
    <w:p>
      <w:pPr>
        <w:pStyle w:val="P23"/>
        <w:framePr w:w="10710" w:h="340" w:hRule="exact" w:wrap="none" w:vAnchor="page" w:hAnchor="margin" w:x="28" w:y="8305"/>
        <w:rPr>
          <w:rStyle w:val="C18"/>
          <w:rtl w:val="0"/>
        </w:rPr>
      </w:pPr>
      <w:r>
        <w:rPr>
          <w:rStyle w:val="C18"/>
          <w:rtl w:val="0"/>
        </w:rPr>
        <w:t>Příprava zeleninových polotovarů pro výrobu lahůdkářských výrobků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Očistit a upravit suroviny před zpracováním</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Tepelně opracovat (vařit, zchladit, příp. rozmrazit) suroviny</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c) Ručně nebo mechanicky dělit suroviny</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d) Předvést marinování zeleniny</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a ústní ověření</w:t>
      </w:r>
    </w:p>
    <w:p>
      <w:pPr>
        <w:pStyle w:val="P32"/>
        <w:framePr w:w="10710" w:h="248" w:hRule="exact" w:wrap="none" w:vAnchor="page" w:hAnchor="margin" w:x="28" w:y="10739"/>
        <w:rPr>
          <w:rStyle w:val="C23"/>
          <w:rtl w:val="0"/>
        </w:rPr>
      </w:pPr>
      <w:r>
        <w:rPr>
          <w:rStyle w:val="C23"/>
          <w:rtl w:val="0"/>
        </w:rPr>
        <w:t>Je třeba splnit všechna kritéria.</w:t>
      </w:r>
    </w:p>
    <w:p>
      <w:pPr>
        <w:pStyle w:val="P23"/>
        <w:framePr w:w="10710" w:h="340" w:hRule="exact" w:wrap="none" w:vAnchor="page" w:hAnchor="margin" w:x="28" w:y="11175"/>
        <w:rPr>
          <w:rStyle w:val="C18"/>
          <w:rtl w:val="0"/>
        </w:rPr>
      </w:pPr>
      <w:r>
        <w:rPr>
          <w:rStyle w:val="C18"/>
          <w:rtl w:val="0"/>
        </w:rPr>
        <w:t>Výroba aspiků, majonéz a remulád</w:t>
      </w:r>
    </w:p>
    <w:p>
      <w:pPr>
        <w:pStyle w:val="P24"/>
        <w:framePr w:w="6713" w:h="376" w:hRule="exact" w:wrap="none" w:vAnchor="page" w:hAnchor="margin" w:x="45" w:y="11614"/>
        <w:rPr>
          <w:rStyle w:val="C3"/>
          <w:rtl w:val="0"/>
        </w:rPr>
      </w:pPr>
    </w:p>
    <w:p>
      <w:pPr>
        <w:pStyle w:val="P25"/>
        <w:framePr w:w="6661" w:h="249" w:hRule="exact" w:wrap="none" w:vAnchor="page" w:hAnchor="margin" w:x="71" w:y="11685"/>
        <w:rPr>
          <w:rStyle w:val="C19"/>
          <w:rtl w:val="0"/>
        </w:rPr>
      </w:pPr>
      <w:r>
        <w:rPr>
          <w:rStyle w:val="C19"/>
          <w:rtl w:val="0"/>
        </w:rPr>
        <w:t>Kritéria hodnocení</w:t>
      </w:r>
    </w:p>
    <w:p>
      <w:pPr>
        <w:pStyle w:val="P26"/>
        <w:framePr w:w="3918" w:h="376" w:hRule="exact" w:wrap="none" w:vAnchor="page" w:hAnchor="margin" w:x="6803" w:y="11614"/>
        <w:rPr>
          <w:rStyle w:val="C3"/>
          <w:rtl w:val="0"/>
        </w:rPr>
      </w:pPr>
    </w:p>
    <w:p>
      <w:pPr>
        <w:pStyle w:val="P27"/>
        <w:framePr w:w="3836" w:h="249" w:hRule="exact" w:wrap="none" w:vAnchor="page" w:hAnchor="margin" w:x="6859" w:y="11685"/>
        <w:rPr>
          <w:rStyle w:val="C20"/>
          <w:rtl w:val="0"/>
        </w:rPr>
      </w:pPr>
      <w:r>
        <w:rPr>
          <w:rStyle w:val="C20"/>
          <w:rtl w:val="0"/>
        </w:rPr>
        <w:t>Způsoby ověření</w:t>
      </w:r>
    </w:p>
    <w:p>
      <w:pPr>
        <w:pStyle w:val="P12"/>
        <w:framePr w:w="6710" w:h="607" w:hRule="exact" w:wrap="none" w:vAnchor="page" w:hAnchor="margin" w:x="45" w:y="11990"/>
        <w:rPr>
          <w:rStyle w:val="C3"/>
          <w:rtl w:val="0"/>
        </w:rPr>
      </w:pPr>
    </w:p>
    <w:p>
      <w:pPr>
        <w:pStyle w:val="P13"/>
        <w:framePr w:w="6658" w:h="480" w:hRule="exact" w:wrap="none" w:vAnchor="page" w:hAnchor="margin" w:x="71" w:y="12046"/>
        <w:rPr>
          <w:rStyle w:val="C11"/>
          <w:rtl w:val="0"/>
        </w:rPr>
      </w:pPr>
      <w:r>
        <w:rPr>
          <w:rStyle w:val="C11"/>
          <w:rtl w:val="0"/>
        </w:rPr>
        <w:t>a) Připravit aspiky, majonézy, remulády a další studené omáčky v souladu s technologickým postupem</w:t>
      </w:r>
    </w:p>
    <w:p>
      <w:pPr>
        <w:pStyle w:val="P28"/>
        <w:framePr w:w="3921" w:h="607" w:hRule="exact" w:wrap="none" w:vAnchor="page" w:hAnchor="margin" w:x="6800" w:y="11990"/>
        <w:rPr>
          <w:rStyle w:val="C3"/>
          <w:rtl w:val="0"/>
        </w:rPr>
      </w:pPr>
    </w:p>
    <w:p>
      <w:pPr>
        <w:pStyle w:val="P29"/>
        <w:framePr w:w="3839" w:h="480" w:hRule="exact" w:wrap="none" w:vAnchor="page" w:hAnchor="margin" w:x="6856" w:y="12046"/>
        <w:rPr>
          <w:rStyle w:val="C21"/>
          <w:rtl w:val="0"/>
        </w:rPr>
      </w:pPr>
      <w:r>
        <w:rPr>
          <w:rStyle w:val="C21"/>
          <w:rtl w:val="0"/>
        </w:rPr>
        <w:t>Praktické předvedení</w:t>
      </w:r>
    </w:p>
    <w:p>
      <w:pPr>
        <w:pStyle w:val="P16"/>
        <w:framePr w:w="6710" w:h="607" w:hRule="exact" w:wrap="none" w:vAnchor="page" w:hAnchor="margin" w:x="45" w:y="12597"/>
        <w:rPr>
          <w:rStyle w:val="C3"/>
          <w:rtl w:val="0"/>
        </w:rPr>
      </w:pPr>
    </w:p>
    <w:p>
      <w:pPr>
        <w:pStyle w:val="P17"/>
        <w:framePr w:w="6658" w:h="480" w:hRule="exact" w:wrap="none" w:vAnchor="page" w:hAnchor="margin" w:x="71" w:y="12653"/>
        <w:rPr>
          <w:rStyle w:val="C13"/>
          <w:rtl w:val="0"/>
        </w:rPr>
      </w:pPr>
      <w:r>
        <w:rPr>
          <w:rStyle w:val="C13"/>
          <w:rtl w:val="0"/>
        </w:rPr>
        <w:t>b) Uchovávat aspiky, majonézy, remulády a další studené omáčky podle zásad výroby bezpečných potravin před dalším zpracováním</w:t>
      </w:r>
    </w:p>
    <w:p>
      <w:pPr>
        <w:pStyle w:val="P30"/>
        <w:framePr w:w="3921" w:h="607" w:hRule="exact" w:wrap="none" w:vAnchor="page" w:hAnchor="margin" w:x="6800" w:y="12597"/>
        <w:rPr>
          <w:rStyle w:val="C3"/>
          <w:rtl w:val="0"/>
        </w:rPr>
      </w:pPr>
    </w:p>
    <w:p>
      <w:pPr>
        <w:pStyle w:val="P31"/>
        <w:framePr w:w="3839" w:h="480" w:hRule="exact" w:wrap="none" w:vAnchor="page" w:hAnchor="margin" w:x="6856" w:y="12653"/>
        <w:rPr>
          <w:rStyle w:val="C22"/>
          <w:rtl w:val="0"/>
        </w:rPr>
      </w:pPr>
      <w:r>
        <w:rPr>
          <w:rStyle w:val="C22"/>
          <w:rtl w:val="0"/>
        </w:rPr>
        <w:t>Praktické předvedení a ústní ověření</w:t>
      </w:r>
    </w:p>
    <w:p>
      <w:pPr>
        <w:pStyle w:val="P32"/>
        <w:framePr w:w="10710" w:h="248" w:hRule="exact" w:wrap="none" w:vAnchor="page" w:hAnchor="margin" w:x="28" w:y="13317"/>
        <w:rPr>
          <w:rStyle w:val="C23"/>
          <w:rtl w:val="0"/>
        </w:rPr>
      </w:pPr>
      <w:r>
        <w:rPr>
          <w:rStyle w:val="C23"/>
          <w:rtl w:val="0"/>
        </w:rPr>
        <w:t>Je třeba splnit obě kritéria.</w:t>
      </w:r>
    </w:p>
    <w:p>
      <w:pPr>
        <w:pStyle w:val="P23"/>
        <w:framePr w:w="10710" w:h="340" w:hRule="exact" w:wrap="none" w:vAnchor="page" w:hAnchor="margin" w:x="28" w:y="13753"/>
        <w:rPr>
          <w:rStyle w:val="C18"/>
          <w:rtl w:val="0"/>
        </w:rPr>
      </w:pPr>
      <w:r>
        <w:rPr>
          <w:rStyle w:val="C18"/>
          <w:rtl w:val="0"/>
        </w:rPr>
        <w:t>Výroba lahůdkářských salátů, pomazánek a krémů</w:t>
      </w:r>
    </w:p>
    <w:p>
      <w:pPr>
        <w:pStyle w:val="P24"/>
        <w:framePr w:w="6713" w:h="376" w:hRule="exact" w:wrap="none" w:vAnchor="page" w:hAnchor="margin" w:x="45" w:y="14192"/>
        <w:rPr>
          <w:rStyle w:val="C3"/>
          <w:rtl w:val="0"/>
        </w:rPr>
      </w:pPr>
    </w:p>
    <w:p>
      <w:pPr>
        <w:pStyle w:val="P25"/>
        <w:framePr w:w="6661" w:h="249" w:hRule="exact" w:wrap="none" w:vAnchor="page" w:hAnchor="margin" w:x="71" w:y="14263"/>
        <w:rPr>
          <w:rStyle w:val="C19"/>
          <w:rtl w:val="0"/>
        </w:rPr>
      </w:pPr>
      <w:r>
        <w:rPr>
          <w:rStyle w:val="C19"/>
          <w:rtl w:val="0"/>
        </w:rPr>
        <w:t>Kritéria hodnocení</w:t>
      </w:r>
    </w:p>
    <w:p>
      <w:pPr>
        <w:pStyle w:val="P26"/>
        <w:framePr w:w="3918" w:h="376" w:hRule="exact" w:wrap="none" w:vAnchor="page" w:hAnchor="margin" w:x="6803" w:y="14192"/>
        <w:rPr>
          <w:rStyle w:val="C3"/>
          <w:rtl w:val="0"/>
        </w:rPr>
      </w:pPr>
    </w:p>
    <w:p>
      <w:pPr>
        <w:pStyle w:val="P27"/>
        <w:framePr w:w="3836" w:h="249" w:hRule="exact" w:wrap="none" w:vAnchor="page" w:hAnchor="margin" w:x="6859" w:y="14263"/>
        <w:rPr>
          <w:rStyle w:val="C20"/>
          <w:rtl w:val="0"/>
        </w:rPr>
      </w:pPr>
      <w:r>
        <w:rPr>
          <w:rStyle w:val="C20"/>
          <w:rtl w:val="0"/>
        </w:rPr>
        <w:t>Způsoby ověření</w:t>
      </w:r>
    </w:p>
    <w:p>
      <w:pPr>
        <w:pStyle w:val="P12"/>
        <w:framePr w:w="6710" w:h="376" w:hRule="exact" w:wrap="none" w:vAnchor="page" w:hAnchor="margin" w:x="45" w:y="14568"/>
        <w:rPr>
          <w:rStyle w:val="C3"/>
          <w:rtl w:val="0"/>
        </w:rPr>
      </w:pPr>
    </w:p>
    <w:p>
      <w:pPr>
        <w:pStyle w:val="P13"/>
        <w:framePr w:w="6658" w:h="249" w:hRule="exact" w:wrap="none" w:vAnchor="page" w:hAnchor="margin" w:x="71" w:y="14624"/>
        <w:rPr>
          <w:rStyle w:val="C11"/>
          <w:rtl w:val="0"/>
        </w:rPr>
      </w:pPr>
      <w:r>
        <w:rPr>
          <w:rStyle w:val="C11"/>
          <w:rtl w:val="0"/>
        </w:rPr>
        <w:t>a) Upravit suroviny podle technologického postupu</w:t>
      </w:r>
    </w:p>
    <w:p>
      <w:pPr>
        <w:pStyle w:val="P28"/>
        <w:framePr w:w="3921" w:h="376" w:hRule="exact" w:wrap="none" w:vAnchor="page" w:hAnchor="margin" w:x="6800" w:y="14568"/>
        <w:rPr>
          <w:rStyle w:val="C3"/>
          <w:rtl w:val="0"/>
        </w:rPr>
      </w:pPr>
    </w:p>
    <w:p>
      <w:pPr>
        <w:pStyle w:val="P29"/>
        <w:framePr w:w="3839" w:h="249" w:hRule="exact" w:wrap="none" w:vAnchor="page" w:hAnchor="margin" w:x="6856" w:y="14624"/>
        <w:rPr>
          <w:rStyle w:val="C21"/>
          <w:rtl w:val="0"/>
        </w:rPr>
      </w:pPr>
      <w:r>
        <w:rPr>
          <w:rStyle w:val="C21"/>
          <w:rtl w:val="0"/>
        </w:rPr>
        <w:t>Praktické předvedení</w:t>
      </w:r>
    </w:p>
    <w:p>
      <w:pPr>
        <w:pStyle w:val="P16"/>
        <w:framePr w:w="6710" w:h="607" w:hRule="exact" w:wrap="none" w:vAnchor="page" w:hAnchor="margin" w:x="45" w:y="14945"/>
        <w:rPr>
          <w:rStyle w:val="C3"/>
          <w:rtl w:val="0"/>
        </w:rPr>
      </w:pPr>
    </w:p>
    <w:p>
      <w:pPr>
        <w:pStyle w:val="P17"/>
        <w:framePr w:w="6658" w:h="480" w:hRule="exact" w:wrap="none" w:vAnchor="page" w:hAnchor="margin" w:x="71" w:y="15001"/>
        <w:rPr>
          <w:rStyle w:val="C13"/>
          <w:rtl w:val="0"/>
        </w:rPr>
      </w:pPr>
      <w:r>
        <w:rPr>
          <w:rStyle w:val="C13"/>
          <w:rtl w:val="0"/>
        </w:rPr>
        <w:t>b) Zhotovit lahůdkářské saláty, pomazánky a krémy podle technologického postupu</w:t>
      </w:r>
    </w:p>
    <w:p>
      <w:pPr>
        <w:pStyle w:val="P30"/>
        <w:framePr w:w="3921" w:h="607" w:hRule="exact" w:wrap="none" w:vAnchor="page" w:hAnchor="margin" w:x="6800" w:y="14945"/>
        <w:rPr>
          <w:rStyle w:val="C3"/>
          <w:rtl w:val="0"/>
        </w:rPr>
      </w:pPr>
    </w:p>
    <w:p>
      <w:pPr>
        <w:pStyle w:val="P31"/>
        <w:framePr w:w="3839" w:h="480" w:hRule="exact" w:wrap="none" w:vAnchor="page" w:hAnchor="margin" w:x="6856" w:y="15001"/>
        <w:rPr>
          <w:rStyle w:val="C22"/>
          <w:rtl w:val="0"/>
        </w:rPr>
      </w:pPr>
      <w:r>
        <w:rPr>
          <w:rStyle w:val="C22"/>
          <w:rtl w:val="0"/>
        </w:rPr>
        <w:t>Praktické předvedení a ústní ověření</w:t>
      </w:r>
    </w:p>
    <w:p>
      <w:pPr>
        <w:pStyle w:val="P32"/>
        <w:framePr w:w="10710" w:h="248" w:hRule="exact" w:wrap="none" w:vAnchor="page" w:hAnchor="margin" w:x="28" w:y="156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lahůdek, 27.10.2026 3:48:11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plněných baget, chlebíčků, obložených mís a kusových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suroviny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Natřít pečivo pomazánkami, naplnit a naaranžovat pečivo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Naranžovat potraviny na obložené mísy a připravit kusové výrobky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 v souladu s technologickým postupem.</w:t>
      </w:r>
    </w:p>
    <w:p>
      <w:pPr>
        <w:pStyle w:val="P23"/>
        <w:framePr w:w="10710" w:h="340" w:hRule="exact" w:wrap="none" w:vAnchor="page" w:hAnchor="margin" w:x="28" w:y="4647"/>
        <w:rPr>
          <w:rStyle w:val="C18"/>
          <w:rtl w:val="0"/>
        </w:rPr>
      </w:pPr>
      <w:r>
        <w:rPr>
          <w:rStyle w:val="C18"/>
          <w:rtl w:val="0"/>
        </w:rPr>
        <w:t>Obsluha strojů a zařízení pro zpracování a balení lahůdek</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Použít vhodné technologické vybavení při výrobě lahůdkářských výrobků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Obsluhovat stroje a zařízení v souladu se zásadami bezpečnosti práce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Praktické předvedení a ústní ověření</w:t>
      </w:r>
    </w:p>
    <w:p>
      <w:pPr>
        <w:pStyle w:val="P16"/>
        <w:framePr w:w="6710" w:h="831" w:hRule="exact" w:wrap="none" w:vAnchor="page" w:hAnchor="margin" w:x="45" w:y="8563"/>
        <w:rPr>
          <w:rStyle w:val="C3"/>
          <w:rtl w:val="0"/>
        </w:rPr>
      </w:pPr>
    </w:p>
    <w:p>
      <w:pPr>
        <w:pStyle w:val="P17"/>
        <w:framePr w:w="6658" w:h="704" w:hRule="exact" w:wrap="none" w:vAnchor="page" w:hAnchor="margin" w:x="71" w:y="8619"/>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8563"/>
        <w:rPr>
          <w:rStyle w:val="C3"/>
          <w:rtl w:val="0"/>
        </w:rPr>
      </w:pPr>
    </w:p>
    <w:p>
      <w:pPr>
        <w:pStyle w:val="P31"/>
        <w:framePr w:w="3839" w:h="704" w:hRule="exact" w:wrap="none" w:vAnchor="page" w:hAnchor="margin" w:x="6856" w:y="8619"/>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Navrhnout nápravu a vyvodit opatření ze zjištěných výsledků</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Ústní ověření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Uchovávání, balení a expedice lahůdek</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376" w:hRule="exact" w:wrap="none" w:vAnchor="page" w:hAnchor="margin" w:x="45" w:y="11135"/>
        <w:rPr>
          <w:rStyle w:val="C3"/>
          <w:rtl w:val="0"/>
        </w:rPr>
      </w:pPr>
    </w:p>
    <w:p>
      <w:pPr>
        <w:pStyle w:val="P13"/>
        <w:framePr w:w="6658" w:h="249" w:hRule="exact" w:wrap="none" w:vAnchor="page" w:hAnchor="margin" w:x="71" w:y="11191"/>
        <w:rPr>
          <w:rStyle w:val="C11"/>
          <w:rtl w:val="0"/>
        </w:rPr>
      </w:pPr>
      <w:r>
        <w:rPr>
          <w:rStyle w:val="C11"/>
          <w:rtl w:val="0"/>
        </w:rPr>
        <w:t>a) Uchovávat lahůdkářské výrobky</w:t>
      </w:r>
    </w:p>
    <w:p>
      <w:pPr>
        <w:pStyle w:val="P28"/>
        <w:framePr w:w="3921" w:h="376" w:hRule="exact" w:wrap="none" w:vAnchor="page" w:hAnchor="margin" w:x="6800" w:y="11135"/>
        <w:rPr>
          <w:rStyle w:val="C3"/>
          <w:rtl w:val="0"/>
        </w:rPr>
      </w:pPr>
    </w:p>
    <w:p>
      <w:pPr>
        <w:pStyle w:val="P29"/>
        <w:framePr w:w="3839" w:h="249" w:hRule="exact" w:wrap="none" w:vAnchor="page" w:hAnchor="margin" w:x="6856" w:y="11191"/>
        <w:rPr>
          <w:rStyle w:val="C21"/>
          <w:rtl w:val="0"/>
        </w:rPr>
      </w:pPr>
      <w:r>
        <w:rPr>
          <w:rStyle w:val="C21"/>
          <w:rtl w:val="0"/>
        </w:rPr>
        <w:t>Praktické předvedení a ústní ověření</w:t>
      </w:r>
    </w:p>
    <w:p>
      <w:pPr>
        <w:pStyle w:val="P16"/>
        <w:framePr w:w="6710" w:h="376" w:hRule="exact" w:wrap="none" w:vAnchor="page" w:hAnchor="margin" w:x="45" w:y="11511"/>
        <w:rPr>
          <w:rStyle w:val="C3"/>
          <w:rtl w:val="0"/>
        </w:rPr>
      </w:pPr>
    </w:p>
    <w:p>
      <w:pPr>
        <w:pStyle w:val="P17"/>
        <w:framePr w:w="6658" w:h="249" w:hRule="exact" w:wrap="none" w:vAnchor="page" w:hAnchor="margin" w:x="71" w:y="11567"/>
        <w:rPr>
          <w:rStyle w:val="C13"/>
          <w:rtl w:val="0"/>
        </w:rPr>
      </w:pPr>
      <w:r>
        <w:rPr>
          <w:rStyle w:val="C13"/>
          <w:rtl w:val="0"/>
        </w:rPr>
        <w:t>b) Zabalit a označit lahůdkářské výrobky požadovanými údaji</w:t>
      </w:r>
    </w:p>
    <w:p>
      <w:pPr>
        <w:pStyle w:val="P30"/>
        <w:framePr w:w="3921" w:h="376" w:hRule="exact" w:wrap="none" w:vAnchor="page" w:hAnchor="margin" w:x="6800" w:y="11511"/>
        <w:rPr>
          <w:rStyle w:val="C3"/>
          <w:rtl w:val="0"/>
        </w:rPr>
      </w:pPr>
    </w:p>
    <w:p>
      <w:pPr>
        <w:pStyle w:val="P31"/>
        <w:framePr w:w="3839" w:h="249" w:hRule="exact" w:wrap="none" w:vAnchor="page" w:hAnchor="margin" w:x="6856" w:y="11567"/>
        <w:rPr>
          <w:rStyle w:val="C22"/>
          <w:rtl w:val="0"/>
        </w:rPr>
      </w:pPr>
      <w:r>
        <w:rPr>
          <w:rStyle w:val="C22"/>
          <w:rtl w:val="0"/>
        </w:rPr>
        <w:t>Praktické předvedení a ústní ověření</w:t>
      </w:r>
    </w:p>
    <w:p>
      <w:pPr>
        <w:pStyle w:val="P12"/>
        <w:framePr w:w="6710" w:h="376" w:hRule="exact" w:wrap="none" w:vAnchor="page" w:hAnchor="margin" w:x="45" w:y="11887"/>
        <w:rPr>
          <w:rStyle w:val="C3"/>
          <w:rtl w:val="0"/>
        </w:rPr>
      </w:pPr>
    </w:p>
    <w:p>
      <w:pPr>
        <w:pStyle w:val="P13"/>
        <w:framePr w:w="6658" w:h="249" w:hRule="exact" w:wrap="none" w:vAnchor="page" w:hAnchor="margin" w:x="71" w:y="11943"/>
        <w:rPr>
          <w:rStyle w:val="C11"/>
          <w:rtl w:val="0"/>
        </w:rPr>
      </w:pPr>
      <w:r>
        <w:rPr>
          <w:rStyle w:val="C11"/>
          <w:rtl w:val="0"/>
        </w:rPr>
        <w:t>c) Vyexpedovat lahůdkářské výrobky</w:t>
      </w:r>
    </w:p>
    <w:p>
      <w:pPr>
        <w:pStyle w:val="P28"/>
        <w:framePr w:w="3921" w:h="376" w:hRule="exact" w:wrap="none" w:vAnchor="page" w:hAnchor="margin" w:x="6800" w:y="11887"/>
        <w:rPr>
          <w:rStyle w:val="C3"/>
          <w:rtl w:val="0"/>
        </w:rPr>
      </w:pPr>
    </w:p>
    <w:p>
      <w:pPr>
        <w:pStyle w:val="P29"/>
        <w:framePr w:w="3839" w:h="249" w:hRule="exact" w:wrap="none" w:vAnchor="page" w:hAnchor="margin" w:x="6856" w:y="11943"/>
        <w:rPr>
          <w:rStyle w:val="C21"/>
          <w:rtl w:val="0"/>
        </w:rPr>
      </w:pPr>
      <w:r>
        <w:rPr>
          <w:rStyle w:val="C21"/>
          <w:rtl w:val="0"/>
        </w:rPr>
        <w:t>Praktické předvedení a ústní ověření</w:t>
      </w:r>
    </w:p>
    <w:p>
      <w:pPr>
        <w:pStyle w:val="P32"/>
        <w:framePr w:w="10710" w:h="248" w:hRule="exact" w:wrap="none" w:vAnchor="page" w:hAnchor="margin" w:x="28" w:y="12377"/>
        <w:rPr>
          <w:rStyle w:val="C23"/>
          <w:rtl w:val="0"/>
        </w:rPr>
      </w:pPr>
      <w:r>
        <w:rPr>
          <w:rStyle w:val="C23"/>
          <w:rtl w:val="0"/>
        </w:rPr>
        <w:t>Je třeba splnit všechna kritéria.</w:t>
      </w:r>
    </w:p>
    <w:p>
      <w:pPr>
        <w:pStyle w:val="P23"/>
        <w:framePr w:w="10710" w:h="340" w:hRule="exact" w:wrap="none" w:vAnchor="page" w:hAnchor="margin" w:x="28" w:y="12813"/>
        <w:rPr>
          <w:rStyle w:val="C18"/>
          <w:rtl w:val="0"/>
        </w:rPr>
      </w:pPr>
      <w:r>
        <w:rPr>
          <w:rStyle w:val="C18"/>
          <w:rtl w:val="0"/>
        </w:rPr>
        <w:t>Prodej lahůdek</w:t>
      </w:r>
    </w:p>
    <w:p>
      <w:pPr>
        <w:pStyle w:val="P24"/>
        <w:framePr w:w="6713" w:h="376" w:hRule="exact" w:wrap="none" w:vAnchor="page" w:hAnchor="margin" w:x="45" w:y="13252"/>
        <w:rPr>
          <w:rStyle w:val="C3"/>
          <w:rtl w:val="0"/>
        </w:rPr>
      </w:pPr>
    </w:p>
    <w:p>
      <w:pPr>
        <w:pStyle w:val="P25"/>
        <w:framePr w:w="6661" w:h="249" w:hRule="exact" w:wrap="none" w:vAnchor="page" w:hAnchor="margin" w:x="71" w:y="13323"/>
        <w:rPr>
          <w:rStyle w:val="C19"/>
          <w:rtl w:val="0"/>
        </w:rPr>
      </w:pPr>
      <w:r>
        <w:rPr>
          <w:rStyle w:val="C19"/>
          <w:rtl w:val="0"/>
        </w:rPr>
        <w:t>Kritéria hodnocení</w:t>
      </w:r>
    </w:p>
    <w:p>
      <w:pPr>
        <w:pStyle w:val="P26"/>
        <w:framePr w:w="3918" w:h="376" w:hRule="exact" w:wrap="none" w:vAnchor="page" w:hAnchor="margin" w:x="6803" w:y="13252"/>
        <w:rPr>
          <w:rStyle w:val="C3"/>
          <w:rtl w:val="0"/>
        </w:rPr>
      </w:pPr>
    </w:p>
    <w:p>
      <w:pPr>
        <w:pStyle w:val="P27"/>
        <w:framePr w:w="3836" w:h="249" w:hRule="exact" w:wrap="none" w:vAnchor="page" w:hAnchor="margin" w:x="6859" w:y="13323"/>
        <w:rPr>
          <w:rStyle w:val="C20"/>
          <w:rtl w:val="0"/>
        </w:rPr>
      </w:pPr>
      <w:r>
        <w:rPr>
          <w:rStyle w:val="C20"/>
          <w:rtl w:val="0"/>
        </w:rPr>
        <w:t>Způsoby ověření</w:t>
      </w:r>
    </w:p>
    <w:p>
      <w:pPr>
        <w:pStyle w:val="P12"/>
        <w:framePr w:w="6710" w:h="376" w:hRule="exact" w:wrap="none" w:vAnchor="page" w:hAnchor="margin" w:x="45" w:y="13628"/>
        <w:rPr>
          <w:rStyle w:val="C3"/>
          <w:rtl w:val="0"/>
        </w:rPr>
      </w:pPr>
    </w:p>
    <w:p>
      <w:pPr>
        <w:pStyle w:val="P13"/>
        <w:framePr w:w="6658" w:h="249" w:hRule="exact" w:wrap="none" w:vAnchor="page" w:hAnchor="margin" w:x="71" w:y="13684"/>
        <w:rPr>
          <w:rStyle w:val="C11"/>
          <w:rtl w:val="0"/>
        </w:rPr>
      </w:pPr>
      <w:r>
        <w:rPr>
          <w:rStyle w:val="C11"/>
          <w:rtl w:val="0"/>
        </w:rPr>
        <w:t>a) Předvést prodej lahůdkářských výrobků</w:t>
      </w:r>
    </w:p>
    <w:p>
      <w:pPr>
        <w:pStyle w:val="P28"/>
        <w:framePr w:w="3921" w:h="376" w:hRule="exact" w:wrap="none" w:vAnchor="page" w:hAnchor="margin" w:x="6800" w:y="13628"/>
        <w:rPr>
          <w:rStyle w:val="C3"/>
          <w:rtl w:val="0"/>
        </w:rPr>
      </w:pPr>
    </w:p>
    <w:p>
      <w:pPr>
        <w:pStyle w:val="P29"/>
        <w:framePr w:w="3839" w:h="249" w:hRule="exact" w:wrap="none" w:vAnchor="page" w:hAnchor="margin" w:x="6856" w:y="13684"/>
        <w:rPr>
          <w:rStyle w:val="C21"/>
          <w:rtl w:val="0"/>
        </w:rPr>
      </w:pPr>
      <w:r>
        <w:rPr>
          <w:rStyle w:val="C21"/>
          <w:rtl w:val="0"/>
        </w:rPr>
        <w:t>Praktické předvedení</w:t>
      </w:r>
    </w:p>
    <w:p>
      <w:pPr>
        <w:pStyle w:val="P16"/>
        <w:framePr w:w="6710" w:h="376" w:hRule="exact" w:wrap="none" w:vAnchor="page" w:hAnchor="margin" w:x="45" w:y="14004"/>
        <w:rPr>
          <w:rStyle w:val="C3"/>
          <w:rtl w:val="0"/>
        </w:rPr>
      </w:pPr>
    </w:p>
    <w:p>
      <w:pPr>
        <w:pStyle w:val="P17"/>
        <w:framePr w:w="6658" w:h="249" w:hRule="exact" w:wrap="none" w:vAnchor="page" w:hAnchor="margin" w:x="71" w:y="14060"/>
        <w:rPr>
          <w:rStyle w:val="C13"/>
          <w:rtl w:val="0"/>
        </w:rPr>
      </w:pPr>
      <w:r>
        <w:rPr>
          <w:rStyle w:val="C13"/>
          <w:rtl w:val="0"/>
        </w:rPr>
        <w:t>b) Identifikovat základní vady lahůdkářských výrobků</w:t>
      </w:r>
    </w:p>
    <w:p>
      <w:pPr>
        <w:pStyle w:val="P30"/>
        <w:framePr w:w="3921" w:h="376" w:hRule="exact" w:wrap="none" w:vAnchor="page" w:hAnchor="margin" w:x="6800" w:y="14004"/>
        <w:rPr>
          <w:rStyle w:val="C3"/>
          <w:rtl w:val="0"/>
        </w:rPr>
      </w:pPr>
    </w:p>
    <w:p>
      <w:pPr>
        <w:pStyle w:val="P31"/>
        <w:framePr w:w="3839" w:h="249" w:hRule="exact" w:wrap="none" w:vAnchor="page" w:hAnchor="margin" w:x="6856" w:y="14060"/>
        <w:rPr>
          <w:rStyle w:val="C22"/>
          <w:rtl w:val="0"/>
        </w:rPr>
      </w:pPr>
      <w:r>
        <w:rPr>
          <w:rStyle w:val="C22"/>
          <w:rtl w:val="0"/>
        </w:rPr>
        <w:t>Praktické předvedení a ústní ověření</w:t>
      </w:r>
    </w:p>
    <w:p>
      <w:pPr>
        <w:pStyle w:val="P12"/>
        <w:framePr w:w="6710" w:h="376" w:hRule="exact" w:wrap="none" w:vAnchor="page" w:hAnchor="margin" w:x="45" w:y="14381"/>
        <w:rPr>
          <w:rStyle w:val="C3"/>
          <w:rtl w:val="0"/>
        </w:rPr>
      </w:pPr>
    </w:p>
    <w:p>
      <w:pPr>
        <w:pStyle w:val="P13"/>
        <w:framePr w:w="6658" w:h="249" w:hRule="exact" w:wrap="none" w:vAnchor="page" w:hAnchor="margin" w:x="71" w:y="14437"/>
        <w:rPr>
          <w:rStyle w:val="C11"/>
          <w:rtl w:val="0"/>
        </w:rPr>
      </w:pPr>
      <w:r>
        <w:rPr>
          <w:rStyle w:val="C11"/>
          <w:rtl w:val="0"/>
        </w:rPr>
        <w:t>c) Uchovávat lahůdkářské výrobky v prodejně, vysvětlit zásady uchovávání</w:t>
      </w:r>
    </w:p>
    <w:p>
      <w:pPr>
        <w:pStyle w:val="P28"/>
        <w:framePr w:w="3921" w:h="376" w:hRule="exact" w:wrap="none" w:vAnchor="page" w:hAnchor="margin" w:x="6800" w:y="14381"/>
        <w:rPr>
          <w:rStyle w:val="C3"/>
          <w:rtl w:val="0"/>
        </w:rPr>
      </w:pPr>
    </w:p>
    <w:p>
      <w:pPr>
        <w:pStyle w:val="P29"/>
        <w:framePr w:w="3839" w:h="249" w:hRule="exact" w:wrap="none" w:vAnchor="page" w:hAnchor="margin" w:x="6856" w:y="14437"/>
        <w:rPr>
          <w:rStyle w:val="C21"/>
          <w:rtl w:val="0"/>
        </w:rPr>
      </w:pPr>
      <w:r>
        <w:rPr>
          <w:rStyle w:val="C21"/>
          <w:rtl w:val="0"/>
        </w:rPr>
        <w:t>Praktické předvedení a ústní ověření</w:t>
      </w:r>
    </w:p>
    <w:p>
      <w:pPr>
        <w:pStyle w:val="P32"/>
        <w:framePr w:w="10710" w:h="248" w:hRule="exact" w:wrap="none" w:vAnchor="page" w:hAnchor="margin" w:x="28" w:y="14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lahůdek, 27.10.2026 3:48:11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Sledovat kritické body v průběhu výroby lahůdkářských výrobků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Dodržovat hygienické předpisy a osobní hygienu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a ústní ověření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Vedení provozní evidence při výrobě a prodeji lahůdek</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a) Předvést vedení předepsané operativně-technické evidence při výrobě a prodeji lahůdek</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lahůdek, 27.10.2026 3:48:11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http://katalog.nsp.cz/karta_p.aspx?id_jp=100761&amp;kod_sm1=28).</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výrobku.</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lahůdek, 27.10.2026 3:48:11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a střední vzdělání s maturitní zkouškou (v jiném oboru) +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29-030-H Výroba lahůdek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7 let odborné praxe v v oblasti výroby lahůdek, z toho minimálně jeden rok v období posledních dvou let před podáním žádosti o udělení autorizace.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lahůdek, 27.10.2026 3:48:11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výrobny lahůdek, vhodně členěné, s dostatečnými zdroji energie a médií, v pracovní části chlazené na teplotu nejvýše 12 °C, odpovídající bezpečnostním a hygienickým předpisům</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lahůdkářských výrobků</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zejména:</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oddělené, vhodně členěné chladicí boxy na suroviny a na hotové výrobky, vybavené regulací a registrací teploty</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výrobník majonézy o výkonu nejméně 50 kg/h</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průmyslové míchací zařízení na výrobu pomazánek s kapacitou nejméně 50 kg/h</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plnicí (dávkovací) a balicí linka na výrobky kašovité konzistence (saláty, pomazánky)</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průmyslové kráječe masných výrobků, sýrů a zeleniny s dostatečnou kapacitou a variabilitou tvarů řezu</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tepelné opracování surovin s kapacitou nejméně 50 kg/h</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(kelímky, vaničky, víka, fólie, etikety)</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pomůcky (pláště, pokrývky hlavy, obuv, rukavice, příp. roušky) </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včetně dokumentace systému HACCP</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327"/>
        <w:rPr>
          <w:rStyle w:val="C3"/>
          <w:rtl w:val="0"/>
        </w:rPr>
      </w:pPr>
    </w:p>
    <w:p>
      <w:pPr>
        <w:pStyle w:val="P35"/>
        <w:framePr w:w="10710" w:h="340" w:hRule="exact" w:wrap="none" w:vAnchor="page" w:hAnchor="margin" w:x="28" w:y="8327"/>
        <w:rPr>
          <w:rStyle w:val="C25"/>
          <w:rtl w:val="0"/>
        </w:rPr>
      </w:pPr>
      <w:r>
        <w:rPr>
          <w:rStyle w:val="C25"/>
          <w:rtl w:val="0"/>
        </w:rPr>
        <w:t>Doba přípravy na zkoušku</w:t>
      </w:r>
    </w:p>
    <w:p>
      <w:pPr>
        <w:keepNext w:val="0"/>
        <w:keepLines w:val="0"/>
        <w:framePr w:w="10766" w:h="1036" w:hRule="exact" w:wrap="none" w:vAnchor="page" w:hAnchor="margin" w:x="0" w:y="8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Doba pro vykonání zkoušky</w:t>
      </w:r>
    </w:p>
    <w:p>
      <w:pPr>
        <w:keepNext w:val="0"/>
        <w:keepLines w:val="0"/>
        <w:framePr w:w="10766" w:h="806" w:hRule="exact" w:wrap="none" w:vAnchor="page" w:hAnchor="margin" w:x="0" w:y="102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lahůdek, 27.10.2026 3:48:11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lahůdek, 27.10.2026 3:48:11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7DAA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F11E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D1B3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E78B1A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