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3096B05" Type="http://schemas.openxmlformats.org/officeDocument/2006/relationships/officeDocument" Target="/word/document.xml" /><Relationship Id="coreR43096B05" Type="http://schemas.openxmlformats.org/package/2006/relationships/metadata/core-properties" Target="/docProps/core.xml" /><Relationship Id="customR43096B05"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Výroba majonéz a omáček (kód: 29-029-H)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Lahůdkář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majonéz a omáček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zeleninových polotovarů pro výrobu omáček</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Výroba majonéz a remulád</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zpracování a balení lahůdek</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surovin, polotovarů a výrobků při výrobě potravinářských výrobků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Uchovávání, balení a expedice lahůdek</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607" w:hRule="exact" w:wrap="none" w:vAnchor="page" w:hAnchor="margin" w:x="45" w:y="7877"/>
        <w:rPr>
          <w:rStyle w:val="C3"/>
          <w:rtl w:val="0"/>
        </w:rPr>
      </w:pPr>
    </w:p>
    <w:p>
      <w:pPr>
        <w:pStyle w:val="P13"/>
        <w:framePr w:w="9774" w:h="480" w:hRule="exact" w:wrap="none" w:vAnchor="page" w:hAnchor="margin" w:x="71" w:y="7933"/>
        <w:rPr>
          <w:rStyle w:val="C11"/>
          <w:rtl w:val="0"/>
        </w:rPr>
      </w:pPr>
      <w:r>
        <w:rPr>
          <w:rStyle w:val="C11"/>
          <w:rtl w:val="0"/>
        </w:rPr>
        <w:t>Provádění hygienicko-sanitační činnosti při výrobě majonéz a omáček, dodržování bezpečnostních předpisů a zásad bezpečnosti potravin</w:t>
      </w:r>
    </w:p>
    <w:p>
      <w:pPr>
        <w:pStyle w:val="P14"/>
        <w:framePr w:w="805" w:h="607" w:hRule="exact" w:wrap="none" w:vAnchor="page" w:hAnchor="margin" w:x="9916" w:y="7877"/>
        <w:rPr>
          <w:rStyle w:val="C3"/>
          <w:rtl w:val="0"/>
        </w:rPr>
      </w:pPr>
    </w:p>
    <w:p>
      <w:pPr>
        <w:pStyle w:val="P15"/>
        <w:framePr w:w="723" w:h="480" w:hRule="exact" w:wrap="none" w:vAnchor="page" w:hAnchor="margin" w:x="9972" w:y="7933"/>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Vedení provozní evidence při výrobě lahůdek</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29.06.2015 do: 06.12.2020</w:t>
      </w:r>
    </w:p>
    <w:p>
      <w:pPr>
        <w:pStyle w:val="P21"/>
        <w:framePr w:w="7654" w:h="331" w:hRule="exact" w:wrap="none" w:vAnchor="page" w:hAnchor="margin" w:x="28" w:y="15940"/>
        <w:rPr>
          <w:rStyle w:val="C16"/>
          <w:rtl w:val="0"/>
        </w:rPr>
      </w:pPr>
      <w:r>
        <w:rPr>
          <w:rStyle w:val="C16"/>
          <w:rtl w:val="0"/>
        </w:rPr>
        <w:t>Výroba majonéz a omáček, 11.9.2026 19:19:13</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474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http://katalog.nsp.cz/karta_p.aspx?id_jp=100761&amp;kod_sm1=28).</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Všechny osoby, které se přímo zúčastní praktické zkoušky, musí mít platný průkaz pracovníka v potravinářství (zdravotní průkaz).</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v navazující činnosti vedoucí k výrobě lahůdkářských omáček a majonéz s využitím technologických postupů a hygienických zásad zacházení s potravinářskými surovinami, polotovary a potravinářskými výrobky.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 úkol související s výrobou konkrétního výrobku, tj. majonézy a omáčky.</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plnění úkolů založených zejména na formě praktického předvedení zkoušející sleduje způsob provedení zadané činnosti, dodržování hygienických zásad, posuzuje hospodárné využívání surovin, dodržování ekologických principů při výrobě, dodržování zásad bezpečnosti práce, dodržování časového harmonogramu a organizaci práce.</w:t>
      </w:r>
    </w:p>
    <w:p>
      <w:pPr>
        <w:keepNext w:val="0"/>
        <w:keepLines w:val="0"/>
        <w:framePr w:w="10766" w:h="406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se posoudí správnost provedení výrobních operací.</w:t>
      </w:r>
    </w:p>
    <w:p>
      <w:pPr>
        <w:pStyle w:val="P21"/>
        <w:framePr w:w="7654" w:h="331" w:hRule="exact" w:wrap="none" w:vAnchor="page" w:hAnchor="margin" w:x="28" w:y="15940"/>
        <w:rPr>
          <w:rStyle w:val="C16"/>
          <w:rtl w:val="0"/>
        </w:rPr>
      </w:pPr>
      <w:r>
        <w:rPr>
          <w:rStyle w:val="C16"/>
          <w:rtl w:val="0"/>
        </w:rPr>
        <w:t>Výroba majonéz a omáček, 11.9.2026 19:19:13</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potravinářství a krmivářství, ustavená a licencovaná pro tuto činnost HK ČR, SP ČR a AK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výrobců lahůdek</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Jitřenka, s. r. o.</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Lahůdky Cajthaml, s. r. o.</w:t>
      </w:r>
    </w:p>
    <w:p>
      <w:pPr>
        <w:pStyle w:val="P21"/>
        <w:framePr w:w="7654" w:h="331" w:hRule="exact" w:wrap="none" w:vAnchor="page" w:hAnchor="margin" w:x="28" w:y="15940"/>
        <w:rPr>
          <w:rStyle w:val="C16"/>
          <w:rtl w:val="0"/>
        </w:rPr>
      </w:pPr>
      <w:r>
        <w:rPr>
          <w:rStyle w:val="C16"/>
          <w:rtl w:val="0"/>
        </w:rPr>
        <w:t>Výroba majonéz a omáček, 11.9.2026 19:19:13</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