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DEE08" Type="http://schemas.openxmlformats.org/officeDocument/2006/relationships/officeDocument" Target="/word/document.xml" /><Relationship Id="coreR564DEE08" Type="http://schemas.openxmlformats.org/package/2006/relationships/metadata/core-properties" Target="/docProps/core.xml" /><Relationship Id="customR564DEE0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rybích lahůdek, 27.10.2026 2:50:48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2 až 3 konkrétních lahůdkářských rybích výrobků.</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rybích lahůdek, 27.10.2026 2:50:48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rybích lahůdek, 27.10.2026 2:50:48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