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9DE911" Type="http://schemas.openxmlformats.org/officeDocument/2006/relationships/officeDocument" Target="/word/document.xml" /><Relationship Id="coreR1C9DE911" Type="http://schemas.openxmlformats.org/package/2006/relationships/metadata/core-properties" Target="/docProps/core.xml" /><Relationship Id="customR1C9DE9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Oprava poškozených míst na cestách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erozních rýh na vývozních linkách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vodních propustků a podélných příkopů cest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ošetření zeleně podél cest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28.10.2026 23:11:21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osvědčení k obsluze motorové pily a křovinořezu.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28.10.2026 23:11:21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28.10.2026 23:11:21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