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F3BC4AD" Type="http://schemas.openxmlformats.org/officeDocument/2006/relationships/officeDocument" Target="/word/document.xml" /><Relationship Id="coreR2F3BC4AD" Type="http://schemas.openxmlformats.org/package/2006/relationships/metadata/core-properties" Target="/docProps/core.xml" /><Relationship Id="customR2F3BC4A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Doprava dříví (kód: 41-024-H)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mechanizátor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Práce s hydraulickými jeřáby při odvozu nebo manipulaci dříví na manipulační lince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Odvoz dříví nákladními automobily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Vyhotovování výkazů o práci v lese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24.10.2008 do: 01.05.2024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Doprava dříví, 30.7.2026 8:31:32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Práce s hydraulickými jeřáby při odvozu nebo manipulaci dříví na manipulační lince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280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1153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Pomocí hydraulického jeřábu (mobilního nebo stacionárního) naložit a složit dříví (stromy, kmeny v celých či odvozních délkách, sortimenty dříví a těžební zbytky) na odvozní soupravu nebo na manipulačním skladu naložit a složit dříví na manipulační linku při dodržení zásad BOZP pro práci s hydraulickými jeřáby</w:t>
      </w:r>
    </w:p>
    <w:p>
      <w:pPr>
        <w:pStyle w:val="P28"/>
        <w:framePr w:w="3921" w:h="1280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1153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Písemný test znalostí postupu práce a zásad BOZP s hydraulickými jeřáby. Praktické předvedení podle určených podmínek a druhu nákladu s důrazem na dodržení zásad BOZP</w:t>
      </w:r>
    </w:p>
    <w:p>
      <w:pPr>
        <w:pStyle w:val="P16"/>
        <w:framePr w:w="6710" w:h="607" w:hRule="exact" w:wrap="none" w:vAnchor="page" w:hAnchor="margin" w:x="45" w:y="480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63"/>
        <w:rPr>
          <w:rStyle w:val="C13"/>
          <w:rtl w:val="0"/>
        </w:rPr>
      </w:pPr>
      <w:r>
        <w:rPr>
          <w:rStyle w:val="C13"/>
          <w:rtl w:val="0"/>
        </w:rPr>
        <w:t>b) Zajistit náklad, provést vázací práce</w:t>
      </w:r>
    </w:p>
    <w:p>
      <w:pPr>
        <w:pStyle w:val="P30"/>
        <w:framePr w:w="3921" w:h="607" w:hRule="exact" w:wrap="none" w:vAnchor="page" w:hAnchor="margin" w:x="6800" w:y="480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63"/>
        <w:rPr>
          <w:rStyle w:val="C22"/>
          <w:rtl w:val="0"/>
        </w:rPr>
      </w:pPr>
      <w:r>
        <w:rPr>
          <w:rStyle w:val="C22"/>
          <w:rtl w:val="0"/>
        </w:rPr>
        <w:t>Praktické předvedení s důrazem na dodržení zásad BOZP</w:t>
      </w:r>
    </w:p>
    <w:p>
      <w:pPr>
        <w:pStyle w:val="P12"/>
        <w:framePr w:w="6710" w:h="376" w:hRule="exact" w:wrap="none" w:vAnchor="page" w:hAnchor="margin" w:x="45" w:y="541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470"/>
        <w:rPr>
          <w:rStyle w:val="C11"/>
          <w:rtl w:val="0"/>
        </w:rPr>
      </w:pPr>
      <w:r>
        <w:rPr>
          <w:rStyle w:val="C11"/>
          <w:rtl w:val="0"/>
        </w:rPr>
        <w:t>c) Provést údržbu hydraulického jeřábu</w:t>
      </w:r>
    </w:p>
    <w:p>
      <w:pPr>
        <w:pStyle w:val="P28"/>
        <w:framePr w:w="3921" w:h="376" w:hRule="exact" w:wrap="none" w:vAnchor="page" w:hAnchor="margin" w:x="6800" w:y="541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47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90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339"/>
        <w:rPr>
          <w:rStyle w:val="C18"/>
          <w:rtl w:val="0"/>
        </w:rPr>
      </w:pPr>
      <w:r>
        <w:rPr>
          <w:rStyle w:val="C18"/>
          <w:rtl w:val="0"/>
        </w:rPr>
        <w:t>Odvoz dříví nákladními automobily</w:t>
      </w:r>
    </w:p>
    <w:p>
      <w:pPr>
        <w:pStyle w:val="P24"/>
        <w:framePr w:w="6713" w:h="376" w:hRule="exact" w:wrap="none" w:vAnchor="page" w:hAnchor="margin" w:x="45" w:y="677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84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77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84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715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210"/>
        <w:rPr>
          <w:rStyle w:val="C11"/>
          <w:rtl w:val="0"/>
        </w:rPr>
      </w:pPr>
      <w:r>
        <w:rPr>
          <w:rStyle w:val="C11"/>
          <w:rtl w:val="0"/>
        </w:rPr>
        <w:t>a) Provést přepravu dříví (stromy, kmeny v celých či odvozních délkách, sortimenty dříví a těžební zbytky) z odvozního místa do místa určení nákladním automobilem</w:t>
      </w:r>
    </w:p>
    <w:p>
      <w:pPr>
        <w:pStyle w:val="P28"/>
        <w:framePr w:w="3921" w:h="831" w:hRule="exact" w:wrap="none" w:vAnchor="page" w:hAnchor="margin" w:x="6800" w:y="715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210"/>
        <w:rPr>
          <w:rStyle w:val="C21"/>
          <w:rtl w:val="0"/>
        </w:rPr>
      </w:pPr>
      <w:r>
        <w:rPr>
          <w:rStyle w:val="C21"/>
          <w:rtl w:val="0"/>
        </w:rPr>
        <w:t>Praktické předvedení (po předložení příslušného řidičského oprávnění) a ústní vysvětlení</w:t>
      </w:r>
    </w:p>
    <w:p>
      <w:pPr>
        <w:pStyle w:val="P32"/>
        <w:framePr w:w="10710" w:h="248" w:hRule="exact" w:wrap="none" w:vAnchor="page" w:hAnchor="margin" w:x="28" w:y="8099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3"/>
        <w:framePr w:w="10710" w:h="340" w:hRule="exact" w:wrap="none" w:vAnchor="page" w:hAnchor="margin" w:x="28" w:y="8535"/>
        <w:rPr>
          <w:rStyle w:val="C18"/>
          <w:rtl w:val="0"/>
        </w:rPr>
      </w:pPr>
      <w:r>
        <w:rPr>
          <w:rStyle w:val="C18"/>
          <w:rtl w:val="0"/>
        </w:rPr>
        <w:t>Vyhotovování výkazů o práci v lese</w:t>
      </w:r>
    </w:p>
    <w:p>
      <w:pPr>
        <w:pStyle w:val="P24"/>
        <w:framePr w:w="6713" w:h="376" w:hRule="exact" w:wrap="none" w:vAnchor="page" w:hAnchor="margin" w:x="45" w:y="897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04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97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04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35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406"/>
        <w:rPr>
          <w:rStyle w:val="C11"/>
          <w:rtl w:val="0"/>
        </w:rPr>
      </w:pPr>
      <w:r>
        <w:rPr>
          <w:rStyle w:val="C11"/>
          <w:rtl w:val="0"/>
        </w:rPr>
        <w:t>a) Vyplnit běžné pracovní záznamy vedené pro činnosti související s dopravou dříví</w:t>
      </w:r>
    </w:p>
    <w:p>
      <w:pPr>
        <w:pStyle w:val="P28"/>
        <w:framePr w:w="3921" w:h="607" w:hRule="exact" w:wrap="none" w:vAnchor="page" w:hAnchor="margin" w:x="6800" w:y="935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406"/>
        <w:rPr>
          <w:rStyle w:val="C21"/>
          <w:rtl w:val="0"/>
        </w:rPr>
      </w:pPr>
      <w:r>
        <w:rPr>
          <w:rStyle w:val="C21"/>
          <w:rtl w:val="0"/>
        </w:rPr>
        <w:t>Praktické předvedení na příslušných formulářích s ústním vysvětlením</w:t>
      </w:r>
    </w:p>
    <w:p>
      <w:pPr>
        <w:pStyle w:val="P32"/>
        <w:framePr w:w="10710" w:h="248" w:hRule="exact" w:wrap="none" w:vAnchor="page" w:hAnchor="margin" w:x="28" w:y="10070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Doprava dříví, 30.7.2026 8:31:32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108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jakož i ke kvalitě a časovému hledisku zvládání předváděných operací a dodržování platných norem. Přitom je nutno posuzovat nejen dosažený výsledek, ale i samostatnost při rozhodování o nejvhodnějším postupu řešení zadaného úkolu podle daných podmínek pracoviště. Podmínkou připuštění ke zkoušce je předložení příslušného řidičského oprávnění a osvědčení k obsluze hydraulických jeřábů.</w:t>
      </w:r>
    </w:p>
    <w:p>
      <w:pPr>
        <w:pStyle w:val="P33"/>
        <w:framePr w:w="10766" w:h="1837" w:hRule="exact" w:wrap="none" w:vAnchor="page" w:hAnchor="margin" w:x="0" w:y="549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490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58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způsobilosti a výsledek zapisuje do klasifikačního zápisu o zkoušce. Výsledné hodnocení pro danou způsobilost musí znít „vyhověl“ nebo „nevyhověl“ v závislosti na stanovení závaznosti, resp. nezávaznosti jednotlivých kritérií u každé způsobilosti. Návrh na výsledné hodnocení zkoušky zní buď „vyhověl“, pokud uchazeč vyhověl pro všechny způsobilosti, nebo „nevyhověl“, pokud uchazeč pro některou způsobilost nevyhověl.</w:t>
      </w:r>
    </w:p>
    <w:p>
      <w:pPr>
        <w:pStyle w:val="P33"/>
        <w:framePr w:w="10766" w:h="916" w:hRule="exact" w:wrap="none" w:vAnchor="page" w:hAnchor="margin" w:x="0" w:y="75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554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78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 právnické osoby.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Doprava dříví, 30.7.2026 8:31:32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318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mít příslušné řidičské oprávnění a musí splňovat jednu z následujících variant požadavků: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mechanizátor lesní výroby a střední vzdělání s maturitní zkouškou v lesnickém oboru vzdělání a alespoň 5 let praxe jako osoba odpovědná za činnosti v oblasti lesního hospodářství nebo ve funkci učitele odborných předmětů (včetně praxe a odborného výcviku) na lesnických školách a odborných učilištích, z toho minimálně jeden rok v období posledních dvou let před podáním žádosti o autorizaci.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lesnickém oboru vzdělání a alespoň 5 let praxe jako osoba odpovědná za činnosti v oblasti lesního hospodářství nebo ve funkci učitele odborných předmětů (včetně praxe a odborného výcviku) na lesnických školách a odborných učilištích, z toho minimálně jeden rok v období posledních dvou let před podáním žádosti o autorizaci.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lesního hospodářství a alespoň 5 let praxe jako osoba odpovědná za činnosti v oblasti lesního hospodářství nebo ve funkci učitele odborných předmětů (včetně praxe a odborného výcviku) na lesnických školách a odborných učilištích, z toho minimálně jeden rok v období posledních dvou let před podáním žádosti o autorizaci.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lesnického směru a alespoň 5 let praxe jako osoba odpovědná za činnosti v oblasti lesního hospodářství nebo ve funkci učitele odborných předmětů (včetně praxe a odborného výcviku) na lesnických školách a odborných učilištích, z toho minimálně jeden rok v období posledních dvou let před podáním žádosti o autorizaci.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 (stačí doložit čestné prohlášení).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 (stačí doložit čestné prohlášení).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33"/>
        <w:framePr w:w="10766" w:h="3474" w:hRule="exact" w:wrap="none" w:vAnchor="page" w:hAnchor="margin" w:x="0" w:y="1069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699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3134" w:hRule="exact" w:wrap="none" w:vAnchor="page" w:hAnchor="margin" w:x="0" w:y="110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zajištění zkoušky podle tohoto hodnoticího standardu je třeba mít k dispozici materiálně technické zázemí (včetně příslušného vybavení) v takovém rozsahu, který zaručuje ověření všech způsobilostí uvedených v daném hodnoticím standardu. Jde zejména o tyto náležitosti:</w:t>
      </w:r>
    </w:p>
    <w:p>
      <w:pPr>
        <w:keepNext w:val="0"/>
        <w:keepLines w:val="0"/>
        <w:framePr w:w="10766" w:h="3134" w:hRule="exact" w:wrap="none" w:vAnchor="page" w:hAnchor="margin" w:x="0" w:y="110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Pracoviště umožňující rozsahem a strukturou lesních porostů provedení zkoušky při splnění bezpečnostních a hygienických předpisů pro příslušné činnosti,</w:t>
      </w:r>
    </w:p>
    <w:p>
      <w:pPr>
        <w:keepNext w:val="0"/>
        <w:keepLines w:val="0"/>
        <w:framePr w:w="10766" w:h="3134" w:hRule="exact" w:wrap="none" w:vAnchor="page" w:hAnchor="margin" w:x="0" w:y="110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stroje, zařízení, nářadí a pomůcky nezbytné pro řešení zadaných úkolů,</w:t>
      </w:r>
    </w:p>
    <w:p>
      <w:pPr>
        <w:keepNext w:val="0"/>
        <w:keepLines w:val="0"/>
        <w:framePr w:w="10766" w:h="3134" w:hRule="exact" w:wrap="none" w:vAnchor="page" w:hAnchor="margin" w:x="0" w:y="110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záznamové archy pro sledování a hodnocení postupu plnění úkolů.</w:t>
      </w:r>
    </w:p>
    <w:p>
      <w:pPr>
        <w:keepNext w:val="0"/>
        <w:keepLines w:val="0"/>
        <w:framePr w:w="10766" w:h="3134" w:hRule="exact" w:wrap="none" w:vAnchor="page" w:hAnchor="margin" w:x="0" w:y="110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 technického vybavení pro účely zkoušky. Pokud žadatel bude při zkouškách využívat materiálně technické vybavení, příp.pracoviště-lesní porost, jiného vlastníka, přiloží k žádosti o autorizaci smlouvu o jeho využívání nebo pronájmu, která bude uzavřená nejméně na dobu pěti let.</w:t>
      </w:r>
    </w:p>
    <w:p>
      <w:pPr>
        <w:keepNext w:val="0"/>
        <w:keepLines w:val="0"/>
        <w:framePr w:w="10766" w:h="3134" w:hRule="exact" w:wrap="none" w:vAnchor="page" w:hAnchor="margin" w:x="0" w:y="110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přiloží k žádosti o autorizaci čestné prohlášení o zajištění odpovídajícího pracoviště v lesních porostech po dobu platnosti autorizace.</w:t>
      </w:r>
    </w:p>
    <w:p>
      <w:pPr>
        <w:pStyle w:val="P33"/>
        <w:framePr w:w="10766" w:h="1146" w:hRule="exact" w:wrap="none" w:vAnchor="page" w:hAnchor="margin" w:x="0" w:y="1440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4400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806" w:hRule="exact" w:wrap="none" w:vAnchor="page" w:hAnchor="margin" w:x="0" w:y="1474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30 minut. Do doby přípravy na zkoušku se nezapočítává doba na seznámení uchazeče s pracovištěm a s požadavky BOZP a PO.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Doprava dříví, 30.7.2026 8:31:32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4 až 6 hodin (hodinou se rozumí 60 minut). Zkouška může být podle zadaných úkolů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Doprava dříví, 30.7.2026 8:31:32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byl zpracován ve spolupráci se Sektorovou radou lesního hospodářství a zástupci zejména těchto organizací: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zemědělství ČR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Agrární komora ČR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SLŠ Trutnov (dříve SŠL a zemědělská Svoboda n. Ú.)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SLŠ B. Schwarzenberga Písek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ČR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Vojenské lesy ČR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podnikatelů v lesním hospodářství (ČAPLH)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podnikatelů v lesním hospodářství (SPLH)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vlastníků a správců lesních majetků ČR, z. s. p. o.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Doprava dříví, 30.7.2026 8:31:32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