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BA807" Type="http://schemas.openxmlformats.org/officeDocument/2006/relationships/officeDocument" Target="/word/document.xml" /><Relationship Id="coreR2EDBA807" Type="http://schemas.openxmlformats.org/package/2006/relationships/metadata/core-properties" Target="/docProps/core.xml" /><Relationship Id="customR2EDBA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a krmiv (kód: 29-010-H)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činností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28.08.2008 do: 10.02.2022</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ústní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technologický postup při výrobě konkrétního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slovní vyjádření ústní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Vypočítat spotřebu surovin podle zvoleného technologického postupu</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slovní vyjádření ústní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Navážit potřebné množství surovin a přísad</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suroviny k technologickému zpracování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slovní vyjádření ústní</w:t>
      </w:r>
    </w:p>
    <w:p>
      <w:pPr>
        <w:pStyle w:val="P32"/>
        <w:framePr w:w="10710" w:h="248" w:hRule="exact" w:wrap="none" w:vAnchor="page" w:hAnchor="margin" w:x="28" w:y="7809"/>
        <w:rPr>
          <w:rStyle w:val="C23"/>
          <w:rtl w:val="0"/>
        </w:rPr>
      </w:pPr>
      <w:r>
        <w:rPr>
          <w:rStyle w:val="C23"/>
          <w:rtl w:val="0"/>
        </w:rPr>
        <w:t>Je třeba splnit všechna kritéria pro danou potravinářskou či krmivářskou výrobu.</w:t>
      </w:r>
    </w:p>
    <w:p>
      <w:pPr>
        <w:pStyle w:val="P23"/>
        <w:framePr w:w="10710" w:h="340" w:hRule="exact" w:wrap="none" w:vAnchor="page" w:hAnchor="margin" w:x="28" w:y="8245"/>
        <w:rPr>
          <w:rStyle w:val="C18"/>
          <w:rtl w:val="0"/>
        </w:rPr>
      </w:pPr>
      <w:r>
        <w:rPr>
          <w:rStyle w:val="C18"/>
          <w:rtl w:val="0"/>
        </w:rPr>
        <w:t>Obsluha strojů a zařízení pro výrobu potravinářských polotovarů, výrobků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Použít vhodné technologické vybavení při výrobě potravinářských výrobků nebo krmiv</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slovní vyjádření ústní</w:t>
      </w:r>
    </w:p>
    <w:p>
      <w:pPr>
        <w:pStyle w:val="P16"/>
        <w:framePr w:w="6710" w:h="607" w:hRule="exact" w:wrap="none" w:vAnchor="page" w:hAnchor="margin" w:x="45" w:y="9667"/>
        <w:rPr>
          <w:rStyle w:val="C3"/>
          <w:rtl w:val="0"/>
        </w:rPr>
      </w:pPr>
    </w:p>
    <w:p>
      <w:pPr>
        <w:pStyle w:val="P17"/>
        <w:framePr w:w="6658" w:h="480" w:hRule="exact" w:wrap="none" w:vAnchor="page" w:hAnchor="margin" w:x="71" w:y="9723"/>
        <w:rPr>
          <w:rStyle w:val="C13"/>
          <w:rtl w:val="0"/>
        </w:rPr>
      </w:pPr>
      <w:r>
        <w:rPr>
          <w:rStyle w:val="C13"/>
          <w:rtl w:val="0"/>
        </w:rPr>
        <w:t>b) Provést čištění a běžnou údržbu strojů a zařízení v potravinářské nebo krmivářské výrobě</w:t>
      </w:r>
    </w:p>
    <w:p>
      <w:pPr>
        <w:pStyle w:val="P30"/>
        <w:framePr w:w="3921" w:h="607" w:hRule="exact" w:wrap="none" w:vAnchor="page" w:hAnchor="margin" w:x="6800" w:y="9667"/>
        <w:rPr>
          <w:rStyle w:val="C3"/>
          <w:rtl w:val="0"/>
        </w:rPr>
      </w:pPr>
    </w:p>
    <w:p>
      <w:pPr>
        <w:pStyle w:val="P31"/>
        <w:framePr w:w="3839" w:h="480"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Obsluhovat stroje a zařízení v souladu se zásadami bezpečnosti práce</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Smyslové posuzování jakosti polotovarů a hotových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 a slovní vyjádření ústní</w:t>
      </w:r>
    </w:p>
    <w:p>
      <w:pPr>
        <w:pStyle w:val="P16"/>
        <w:framePr w:w="6710" w:h="831" w:hRule="exact" w:wrap="none" w:vAnchor="page" w:hAnchor="margin" w:x="45" w:y="12621"/>
        <w:rPr>
          <w:rStyle w:val="C3"/>
          <w:rtl w:val="0"/>
        </w:rPr>
      </w:pPr>
    </w:p>
    <w:p>
      <w:pPr>
        <w:pStyle w:val="P17"/>
        <w:framePr w:w="6658" w:h="704" w:hRule="exact" w:wrap="none" w:vAnchor="page" w:hAnchor="margin" w:x="71" w:y="12677"/>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621"/>
        <w:rPr>
          <w:rStyle w:val="C3"/>
          <w:rtl w:val="0"/>
        </w:rPr>
      </w:pPr>
    </w:p>
    <w:p>
      <w:pPr>
        <w:pStyle w:val="P31"/>
        <w:framePr w:w="3839" w:h="704" w:hRule="exact" w:wrap="none" w:vAnchor="page" w:hAnchor="margin" w:x="6856" w:y="12677"/>
        <w:rPr>
          <w:rStyle w:val="C22"/>
          <w:rtl w:val="0"/>
        </w:rPr>
      </w:pPr>
      <w:r>
        <w:rPr>
          <w:rStyle w:val="C22"/>
          <w:rtl w:val="0"/>
        </w:rPr>
        <w:t>Praktické předvedení a slovní vyjádření ústní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Navrhnout nápravu a vyvodit opatření ze zjištěných nedostatků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vyjádření ústní</w:t>
      </w:r>
    </w:p>
    <w:p>
      <w:pPr>
        <w:pStyle w:val="P32"/>
        <w:framePr w:w="10710" w:h="248" w:hRule="exact" w:wrap="none" w:vAnchor="page" w:hAnchor="margin" w:x="28" w:y="13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v potravinářské výrobě nebo výrobě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547" w:hRule="exact" w:wrap="none" w:vAnchor="page" w:hAnchor="margin" w:x="28" w:y="4126"/>
        <w:rPr>
          <w:rStyle w:val="C18"/>
          <w:rtl w:val="0"/>
        </w:rPr>
      </w:pPr>
      <w:r>
        <w:rPr>
          <w:rStyle w:val="C18"/>
          <w:rtl w:val="0"/>
        </w:rPr>
        <w:t>Provádění hygienicko-sanitační činností v potravinářských provozech, dodržování bezpečnostních předpisů a zásad bezpečnosti potravin</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Sledovat kritické body v průběhu výroby potravin nebo krmiv</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979"/>
        <w:rPr>
          <w:rStyle w:val="C3"/>
          <w:rtl w:val="0"/>
        </w:rPr>
      </w:pPr>
    </w:p>
    <w:p>
      <w:pPr>
        <w:pStyle w:val="P17"/>
        <w:framePr w:w="6658" w:h="704" w:hRule="exact" w:wrap="none" w:vAnchor="page" w:hAnchor="margin" w:x="71" w:y="6035"/>
        <w:rPr>
          <w:rStyle w:val="C13"/>
          <w:rtl w:val="0"/>
        </w:rPr>
      </w:pPr>
      <w:r>
        <w:rPr>
          <w:rStyle w:val="C13"/>
          <w:rtl w:val="0"/>
        </w:rPr>
        <w:t>b) Dodržovat hygienické předpisy a osobní hygienu</w:t>
      </w:r>
    </w:p>
    <w:p>
      <w:pPr>
        <w:pStyle w:val="P30"/>
        <w:framePr w:w="3921" w:h="831" w:hRule="exact" w:wrap="none" w:vAnchor="page" w:hAnchor="margin" w:x="6800" w:y="5979"/>
        <w:rPr>
          <w:rStyle w:val="C3"/>
          <w:rtl w:val="0"/>
        </w:rPr>
      </w:pPr>
    </w:p>
    <w:p>
      <w:pPr>
        <w:pStyle w:val="P31"/>
        <w:framePr w:w="3839" w:h="704" w:hRule="exact" w:wrap="none" w:vAnchor="page" w:hAnchor="margin" w:x="6856" w:y="6035"/>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c) Dodržovat sanitační řád určený pro provoz výroby potravin nebo krmiv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d) Používat během práce pracovní oděv a ochranné pomůcky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473"/>
        <w:rPr>
          <w:rStyle w:val="C3"/>
          <w:rtl w:val="0"/>
        </w:rPr>
      </w:pPr>
    </w:p>
    <w:p>
      <w:pPr>
        <w:pStyle w:val="P13"/>
        <w:framePr w:w="6658" w:h="704" w:hRule="exact" w:wrap="none" w:vAnchor="page" w:hAnchor="margin" w:x="71" w:y="8529"/>
        <w:rPr>
          <w:rStyle w:val="C11"/>
          <w:rtl w:val="0"/>
        </w:rPr>
      </w:pPr>
      <w:r>
        <w:rPr>
          <w:rStyle w:val="C11"/>
          <w:rtl w:val="0"/>
        </w:rPr>
        <w:t>e) Dodržovat zásady bezpečnosti a ochrany zdraví při práci a požární prevence</w:t>
      </w:r>
    </w:p>
    <w:p>
      <w:pPr>
        <w:pStyle w:val="P28"/>
        <w:framePr w:w="3921" w:h="831" w:hRule="exact" w:wrap="none" w:vAnchor="page" w:hAnchor="margin" w:x="6800" w:y="8473"/>
        <w:rPr>
          <w:rStyle w:val="C3"/>
          <w:rtl w:val="0"/>
        </w:rPr>
      </w:pPr>
    </w:p>
    <w:p>
      <w:pPr>
        <w:pStyle w:val="P29"/>
        <w:framePr w:w="3839" w:h="704" w:hRule="exact" w:wrap="none" w:vAnchor="page" w:hAnchor="margin" w:x="6856" w:y="8529"/>
        <w:rPr>
          <w:rStyle w:val="C21"/>
          <w:rtl w:val="0"/>
        </w:rPr>
      </w:pPr>
      <w:r>
        <w:rPr>
          <w:rStyle w:val="C21"/>
          <w:rtl w:val="0"/>
        </w:rPr>
        <w:t>Zkoušející ověřuje hodnotící kritéria průběžně při plnění příslušných odborných způsobilostí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Slovní vyjádření ústní</w:t>
      </w:r>
    </w:p>
    <w:p>
      <w:pPr>
        <w:pStyle w:val="P32"/>
        <w:framePr w:w="10710" w:h="248" w:hRule="exact" w:wrap="none" w:vAnchor="page" w:hAnchor="margin" w:x="28" w:y="10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nebo krmiv s využitím technologických postupů a hygienických zásad zacházení s potravinářskými surovinami či surovinami pro výrobu krmiv, polotovary a potravinářskými výrobky nebo krmivy.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(krmivářské) výroby např.: výroba konzerv, nápojů, cukrovinek, mléka, sýrů a dalších mlékárenských výrobků, lihu, lihovin, sladu, piva, mlynářských a krmivářských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nebo krmiva.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395"/>
        <w:rPr>
          <w:rStyle w:val="C3"/>
          <w:rtl w:val="0"/>
        </w:rPr>
      </w:pPr>
    </w:p>
    <w:p>
      <w:pPr>
        <w:pStyle w:val="P35"/>
        <w:framePr w:w="10710" w:h="340" w:hRule="exact" w:wrap="none" w:vAnchor="page" w:hAnchor="margin" w:x="28" w:y="1139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energie odpovídající bezpečnostním a hygienickým předpisům</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 nebo krmiv</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 nebo krmiv</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bezpečnosti a ochrany zdraví při práci (BOZP) a požární ochrany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krmivářství a zástupci následujících institucí: </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93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potravin a krmiv, 18.6.2026 17:11:26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