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F3E37" Type="http://schemas.openxmlformats.org/officeDocument/2006/relationships/officeDocument" Target="/word/document.xml" /><Relationship Id="coreRADF3E37" Type="http://schemas.openxmlformats.org/package/2006/relationships/metadata/core-properties" Target="/docProps/core.xml" /><Relationship Id="customRADF3E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Prezentace lektorských dovedností při vzdělávací činnosti v horské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organizačních a koordinačních činností na stanici horské služby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http://katalog.nsp.cz/karta_tp.aspx?id_jp=30594&amp;kod_sm1=6).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zaměstnancem Horské služby ČR, o. p. s., je již minimálně 2 roky cvičitelem horské služby (DK Cvičitel horské služby), je školena pro práci ve výškách a nad volnou hloubkou a má splněny všechny povinnosti cvičitele horské služby. Předpokladem je předcházející pravidelná účast na všech stanovených školeních zaměstnanců, která organizuje metodická komise horské služby, a dalších oblastních doškolovacích akcích.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dělí na dvě části. Pro první část si zkoušený předem připraví prezentaci z předem zvoleného a v přihlášce uvedeného tématu podle bodu 1. d). Pomocí prezentační techniky vede přednášku určenou jak laické, tak odborné veřejnosti. Druhá část zkoušky se skládá z bodů vázaných k náhodně vybranému tématu na začátku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