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F8B082" Type="http://schemas.openxmlformats.org/officeDocument/2006/relationships/officeDocument" Target="/word/document.xml" /><Relationship Id="coreR21F8B082" Type="http://schemas.openxmlformats.org/package/2006/relationships/metadata/core-properties" Target="/docProps/core.xml" /><Relationship Id="customR21F8B0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sítotiskových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sítotiskových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sítotiskových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sítotiskových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sítotiskových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sítotiskových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(CtS) (Computer to screen) včetně periférií, nastavení laserového osvitového zařízení v sítotisku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