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B6CBBB" Type="http://schemas.openxmlformats.org/officeDocument/2006/relationships/officeDocument" Target="/word/document.xml" /><Relationship Id="coreRCB6CBBB" Type="http://schemas.openxmlformats.org/package/2006/relationships/metadata/core-properties" Target="/docProps/core.xml" /><Relationship Id="customRCB6CB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převodových a zpomalovacích systémů nákladních vozidel a autobusů (kód: 23-085-M)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uspořádání a funkci základních verzí mechanických převodů nákladních vozidel a autobusů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a údržby převodových a zpomalovacích systémů nákladních vozidel a autobusů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oprav převodového ústrojí nákladních vozidel a autobusů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Diagnostika a oprava ovládacích mechanizmů převodového ústrojí nákladních vozidel a autobusů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uspořádání a funkci třecí spojky a hydrodynamického měniče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Diagnostika a oprava dílů kotoučové třecí spojky a hydrodynamického měniče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ovládacího mechanizmu spojky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uspořádání a funkci hlavních typů zpomalovacích zařízení nákladních vozidel a autobusů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Diagnostika a oprava zpomalovacích systémů nákladních vozidel a autobusů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09.01.2024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27.10.2026 1:34:45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https://www.nsp.cz/jednotka-prace/mechanik-nakladnich-vozid#zdravotni-zpusobilost).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pravidelných servisních prohlídek a údržby převodových a zpomalovacích systémů nákladních vozidel a autobusů,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b), c), d) se jedná o servisní prohlídku středního typu.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převodového ústrojí nákladních vozidel a autobusů,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oprava bude prováděna na převodovce vymontované z vozidla;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oprava bude prováděna formou demontáže a montáže rozvodovky včetně seřízení, rozvodovka bude vymontována z vozidla.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dílů kotoučové třecí spojky a hydrodynamického měniče,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úkony provést na demontovaném motoru z vozidla.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zpomalovacích systémů nákladních vozidel a autobusů,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úkony provést na hydraulickém nebo elektrickém zpomalovacím zařízení;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úkony provést na hydraulickém nebo elektrickém zpomalovacím zařízení, zpomalovací zařízení demontováno z vozidla;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úkony provést na vozidle s odpojitelným hydraulickým nebo elektrickým zpomalovacím zařízením.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27.10.2026 1:34:45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27.10.2026 1:34:45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8B19E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