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4F084" Type="http://schemas.openxmlformats.org/officeDocument/2006/relationships/officeDocument" Target="/word/document.xml" /><Relationship Id="coreR1734F084" Type="http://schemas.openxmlformats.org/package/2006/relationships/metadata/core-properties" Target="/docProps/core.xml" /><Relationship Id="customR1734F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Ovládání a nastavování navigačních a aplikačních systémů v mechanizačních prostředcích pro precizní zemědělství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Vyjmenovat strojové vybavení pro precizní zemědělství, nejpoužívanější systémy v traktorech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užívání globálních družicových polohovacích systémů (GNSS – GPS, Galileo, Glonass a korekčních signálů) v precizním zemědělství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Ovládat a nastavit navigační systémy (hranice pozemku, naváděcí linie) a aplikační systémy (export a import aplikačních map) v traktorech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možné chyby v navigačních a aplikačních systémech, které mohou nastat při exportu a importu dat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Popsat aktualizace systémů pro precizní zemědělství v traktorech</w:t>
      </w:r>
    </w:p>
    <w:p>
      <w:pPr>
        <w:pStyle w:val="P28"/>
        <w:framePr w:w="3921" w:h="376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Vedení evidence a využívání technické dokumentace v precizním zemědělství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Prokázat znalost vedení evidence skladování a spotřeby pohonných hmot, olejů a dalších provozních kapalin a maziv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Vést provozní dokumentaci strojů, vyhodnotit provozní parametry a ekonomiku provozu vozidel a strojů (využití strojů na farmě, ekonomické parametry)</w:t>
      </w:r>
    </w:p>
    <w:p>
      <w:pPr>
        <w:pStyle w:val="P30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7"/>
        <w:rPr>
          <w:rStyle w:val="C11"/>
          <w:rtl w:val="0"/>
        </w:rPr>
      </w:pPr>
      <w:r>
        <w:rPr>
          <w:rStyle w:val="C11"/>
          <w:rtl w:val="0"/>
        </w:rPr>
        <w:t>c) Popsat dodržování předpisů týkajících se nakládání s odpady a vedení příslušné evidence</w:t>
      </w:r>
    </w:p>
    <w:p>
      <w:pPr>
        <w:pStyle w:val="P28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4"/>
        <w:rPr>
          <w:rStyle w:val="C13"/>
          <w:rtl w:val="0"/>
        </w:rPr>
      </w:pPr>
      <w:r>
        <w:rPr>
          <w:rStyle w:val="C13"/>
          <w:rtl w:val="0"/>
        </w:rPr>
        <w:t>d) Popsat a použít technickou dokumentaci k mechanizačním prostředkům a jejich agregaci</w:t>
      </w:r>
    </w:p>
    <w:p>
      <w:pPr>
        <w:pStyle w:val="P30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3"/>
        <w:rPr>
          <w:rStyle w:val="C18"/>
          <w:rtl w:val="0"/>
        </w:rPr>
      </w:pPr>
      <w:r>
        <w:rPr>
          <w:rStyle w:val="C18"/>
          <w:rtl w:val="0"/>
        </w:rPr>
        <w:t>Příprava kombinací mechanizačních prostředků pro precizní zemědělství</w:t>
      </w:r>
    </w:p>
    <w:p>
      <w:pPr>
        <w:pStyle w:val="P24"/>
        <w:framePr w:w="6713" w:h="376" w:hRule="exact" w:wrap="none" w:vAnchor="page" w:hAnchor="margin" w:x="45" w:y="11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75"/>
        <w:rPr>
          <w:rStyle w:val="C11"/>
          <w:rtl w:val="0"/>
        </w:rPr>
      </w:pPr>
      <w:r>
        <w:rPr>
          <w:rStyle w:val="C11"/>
          <w:rtl w:val="0"/>
        </w:rPr>
        <w:t>a) Navrhnout konkrétní kombinace mechanizačních prostředků pro polní práce</w:t>
      </w:r>
    </w:p>
    <w:p>
      <w:pPr>
        <w:pStyle w:val="P28"/>
        <w:framePr w:w="3921" w:h="607" w:hRule="exact" w:wrap="none" w:vAnchor="page" w:hAnchor="margin" w:x="6800" w:y="11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82"/>
        <w:rPr>
          <w:rStyle w:val="C13"/>
          <w:rtl w:val="0"/>
        </w:rPr>
      </w:pPr>
      <w:r>
        <w:rPr>
          <w:rStyle w:val="C13"/>
          <w:rtl w:val="0"/>
        </w:rPr>
        <w:t>b) Připravit mechanizační prostředky pro přípravu půdy a setí na základě využití map</w:t>
      </w:r>
    </w:p>
    <w:p>
      <w:pPr>
        <w:pStyle w:val="P30"/>
        <w:framePr w:w="3921" w:h="607" w:hRule="exact" w:wrap="none" w:vAnchor="page" w:hAnchor="margin" w:x="6800" w:y="12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c) Připravit mechanizační prostředky pro chemickou ochranu rostlin na základě využití map</w:t>
      </w:r>
    </w:p>
    <w:p>
      <w:pPr>
        <w:pStyle w:val="P28"/>
        <w:framePr w:w="3921" w:h="607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d) Připravit mechanizační prostředky pro výživu a hnojení rostlin na základě využití map</w:t>
      </w:r>
    </w:p>
    <w:p>
      <w:pPr>
        <w:pStyle w:val="P30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e) Navrhnout technologii sklizně, sestavení sklizňové linky a popsat získání dat pro vytvoření výnosových map</w:t>
      </w:r>
    </w:p>
    <w:p>
      <w:pPr>
        <w:pStyle w:val="P28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9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009"/>
        <w:rPr>
          <w:rStyle w:val="C13"/>
          <w:rtl w:val="0"/>
        </w:rPr>
      </w:pPr>
      <w:r>
        <w:rPr>
          <w:rStyle w:val="C13"/>
          <w:rtl w:val="0"/>
        </w:rPr>
        <w:t>f) Popsat kalibraci sklízecí mlátičky pro potřeby precizního zemědělství</w:t>
      </w:r>
    </w:p>
    <w:p>
      <w:pPr>
        <w:pStyle w:val="P30"/>
        <w:framePr w:w="3921" w:h="376" w:hRule="exact" w:wrap="none" w:vAnchor="page" w:hAnchor="margin" w:x="6800" w:y="149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0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Nastavení a kontrola komunikace mezi strojem a traktorem prostřednictvím ISOBUS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komunikace mezi strojem a traktorem prostřednictvím ISOBUS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Připojit a nastavit ISOBUS komunikaci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Zkontrolovat komunikaci mezi strojem a traktorem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jednoduché chyby v 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Sběr, přenos a využívání dat pro organizaci prací v precizním zemědělství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Realizovat sběr dat v precizním zemědělství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postup pro přenos dat, odeslat data k dalšímu zpracování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význam zpracovaných dat pro využití mechanizačních prostředků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Stanovit časový harmonogram prací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Organizovat a řídit pracovní postupy v rostlinné výrobě v souladu s požadavky agronoma</w:t>
      </w:r>
    </w:p>
    <w:p>
      <w:pPr>
        <w:pStyle w:val="P28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Zajišťování provozu a servisu mechanizačních prostředků pro precizní zemědělství v rostlinné výrobě</w:t>
      </w:r>
    </w:p>
    <w:p>
      <w:pPr>
        <w:pStyle w:val="P24"/>
        <w:framePr w:w="6713" w:h="376" w:hRule="exact" w:wrap="none" w:vAnchor="page" w:hAnchor="margin" w:x="45" w:y="93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a) Vysvětlit a ukázat postup pravidelné údržby mechanizačních prostředků</w:t>
      </w:r>
    </w:p>
    <w:p>
      <w:pPr>
        <w:pStyle w:val="P28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b) Sestavit harmonogram pravidelných prohlídek, údržby a oprav strojů podle technické dokumentace ke stroji</w:t>
      </w:r>
    </w:p>
    <w:p>
      <w:pPr>
        <w:pStyle w:val="P30"/>
        <w:framePr w:w="3921" w:h="607" w:hRule="exact" w:wrap="none" w:vAnchor="page" w:hAnchor="margin" w:x="6800" w:y="101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93"/>
        <w:rPr>
          <w:rStyle w:val="C11"/>
          <w:rtl w:val="0"/>
        </w:rPr>
      </w:pPr>
      <w:r>
        <w:rPr>
          <w:rStyle w:val="C11"/>
          <w:rtl w:val="0"/>
        </w:rPr>
        <w:t>c) Zhodnotit efektivitu využívání mechanizačních prostředků na základě výsledků pravidelných prohlídek v souladu s výrobními záměry konkrétního podniku</w:t>
      </w:r>
    </w:p>
    <w:p>
      <w:pPr>
        <w:pStyle w:val="P28"/>
        <w:framePr w:w="3921" w:h="831" w:hRule="exact" w:wrap="none" w:vAnchor="page" w:hAnchor="margin" w:x="6800" w:y="10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základní právní předpisy týkající se BOZP a požární prevence při práci s mechanizačními prostředky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problematiku provozu strojů využívaných v zemědělství, použití provozních náplní – paliv, maziv a ostatních materiálů v rámci zásad hygieny, bezpečnosti práce a ochrany životního prostředí, používání pracovních ochranných prostředků a jejich evidence, uvést příklady bezpečnostních rizik</w:t>
      </w:r>
    </w:p>
    <w:p>
      <w:pPr>
        <w:pStyle w:val="P30"/>
        <w:framePr w:w="3921" w:h="1055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Popsat možnost nebezpečí úrazu nebo poškození zdraví, uvést povinnosti pracovníka i zaměstnavatele v případě pracovního úrazu</w:t>
      </w:r>
    </w:p>
    <w:p>
      <w:pPr>
        <w:pStyle w:val="P28"/>
        <w:framePr w:w="3921" w:h="607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první pomoc při způsobení úrazu nebo poškození zdraví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49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4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4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49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49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49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49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49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4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495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514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585" w:y="47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744" w:y="4726"/>
        <w:rPr>
          <w:rStyle w:val="C27"/>
          <w:rtl w:val="0"/>
        </w:rPr>
      </w:pPr>
      <w:r>
        <w:rPr>
          <w:rStyle w:val="C27"/>
          <w:rtl w:val="0"/>
        </w:rPr>
        <w:t>NSP:</w:t>
      </w:r>
    </w:p>
    <w:p>
      <w:pPr>
        <w:pStyle w:val="P40"/>
        <w:framePr w:w="1997" w:h="230" w:hRule="exact" w:wrap="none" w:vAnchor="page" w:hAnchor="margin" w:x="1267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249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316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924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15" w:h="230" w:hRule="exact" w:wrap="none" w:vAnchor="page" w:hAnchor="margin" w:x="4992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mechanizator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192" w:y="472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9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9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9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9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9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9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2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2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2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2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2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5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2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2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6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6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6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6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6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6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6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6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9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9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9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9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6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6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6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6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9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9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9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9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9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9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2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2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2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2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2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2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2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2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2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2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8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4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4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4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1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1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1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1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1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1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1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4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4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4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0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110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91" w:h="230" w:hRule="exact" w:wrap="none" w:vAnchor="page" w:hAnchor="margin" w:x="2462" w:y="11019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8"/>
        <w:framePr w:w="1455" w:h="230" w:hRule="exact" w:wrap="none" w:vAnchor="page" w:hAnchor="margin" w:x="3096" w:y="11019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4593" w:y="1101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5596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9" w:h="230" w:hRule="exact" w:wrap="none" w:vAnchor="page" w:hAnchor="margin" w:x="6283" w:y="1101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8"/>
        <w:framePr w:w="937" w:h="230" w:hRule="exact" w:wrap="none" w:vAnchor="page" w:hAnchor="margin" w:x="7315" w:y="11019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8"/>
        <w:framePr w:w="1081" w:h="230" w:hRule="exact" w:wrap="none" w:vAnchor="page" w:hAnchor="margin" w:x="8294" w:y="1101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8"/>
        <w:framePr w:w="130" w:h="230" w:hRule="exact" w:wrap="none" w:vAnchor="page" w:hAnchor="margin" w:x="9417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90" w:y="1101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8"/>
        <w:framePr w:w="75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38" w:h="230" w:hRule="exact" w:wrap="none" w:vAnchor="page" w:hAnchor="margin" w:x="830" w:y="1124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30" w:h="230" w:hRule="exact" w:wrap="none" w:vAnchor="page" w:hAnchor="margin" w:x="2011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184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961" w:y="112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3120" w:y="112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3513" w:y="1124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4291" w:y="1124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1181" w:h="230" w:hRule="exact" w:wrap="none" w:vAnchor="page" w:hAnchor="margin" w:x="5323" w:y="11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547" w:y="112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7152" w:y="1124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85" w:h="230" w:hRule="exact" w:wrap="none" w:vAnchor="page" w:hAnchor="margin" w:x="7809" w:y="112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61" w:h="230" w:hRule="exact" w:wrap="none" w:vAnchor="page" w:hAnchor="margin" w:x="8236" w:y="1124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749" w:h="230" w:hRule="exact" w:wrap="none" w:vAnchor="page" w:hAnchor="margin" w:x="8640" w:y="1124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241" w:h="230" w:hRule="exact" w:wrap="none" w:vAnchor="page" w:hAnchor="margin" w:x="9432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1252" w:y="1147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588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1747" w:y="1147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081" w:h="230" w:hRule="exact" w:wrap="none" w:vAnchor="page" w:hAnchor="margin" w:x="2668" w:y="1147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625" w:h="230" w:hRule="exact" w:wrap="none" w:vAnchor="page" w:hAnchor="margin" w:x="3792" w:y="1147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8"/>
        <w:framePr w:w="130" w:h="230" w:hRule="exact" w:wrap="none" w:vAnchor="page" w:hAnchor="margin" w:x="445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632" w:y="1147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013" w:h="230" w:hRule="exact" w:wrap="none" w:vAnchor="page" w:hAnchor="margin" w:x="5424" w:y="1147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04" w:h="230" w:hRule="exact" w:wrap="none" w:vAnchor="page" w:hAnchor="margin" w:x="6480" w:y="1147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6926" w:y="1147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0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8030" w:y="1147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8553" w:y="11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404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171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171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17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17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17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171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171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171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171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171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94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94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94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94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94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94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9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94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9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94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94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94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217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217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2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217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217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240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0" w:h="230" w:hRule="exact" w:wrap="none" w:vAnchor="page" w:hAnchor="margin" w:x="2121" w:y="12876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30" w:h="230" w:hRule="exact" w:wrap="none" w:vAnchor="page" w:hAnchor="margin" w:x="3024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3196" w:y="12876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1167" w:h="230" w:hRule="exact" w:wrap="none" w:vAnchor="page" w:hAnchor="margin" w:x="4406" w:y="12876"/>
        <w:rPr>
          <w:rStyle w:val="C26"/>
          <w:rtl w:val="0"/>
        </w:rPr>
      </w:pPr>
      <w:r>
        <w:rPr>
          <w:rStyle w:val="C26"/>
          <w:rtl w:val="0"/>
        </w:rPr>
        <w:t>navigačních</w:t>
      </w:r>
    </w:p>
    <w:p>
      <w:pPr>
        <w:pStyle w:val="P37"/>
        <w:framePr w:w="130" w:h="230" w:hRule="exact" w:wrap="none" w:vAnchor="page" w:hAnchor="margin" w:x="5616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5" w:h="230" w:hRule="exact" w:wrap="none" w:vAnchor="page" w:hAnchor="margin" w:x="5788" w:y="12876"/>
        <w:rPr>
          <w:rStyle w:val="C26"/>
          <w:rtl w:val="0"/>
        </w:rPr>
      </w:pPr>
      <w:r>
        <w:rPr>
          <w:rStyle w:val="C26"/>
          <w:rtl w:val="0"/>
        </w:rPr>
        <w:t>aplikačních</w:t>
      </w:r>
    </w:p>
    <w:p>
      <w:pPr>
        <w:pStyle w:val="P37"/>
        <w:framePr w:w="826" w:h="230" w:hRule="exact" w:wrap="none" w:vAnchor="page" w:hAnchor="margin" w:x="6936" w:y="1287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7804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556" w:h="230" w:hRule="exact" w:wrap="none" w:vAnchor="page" w:hAnchor="margin" w:x="7977" w:y="1287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225" w:h="230" w:hRule="exact" w:wrap="none" w:vAnchor="page" w:hAnchor="margin" w:x="28" w:y="13107"/>
        <w:rPr>
          <w:rStyle w:val="C26"/>
          <w:rtl w:val="0"/>
        </w:rPr>
      </w:pPr>
      <w:r>
        <w:rPr>
          <w:rStyle w:val="C26"/>
          <w:rtl w:val="0"/>
        </w:rPr>
        <w:t>prostředcích</w:t>
      </w:r>
    </w:p>
    <w:p>
      <w:pPr>
        <w:pStyle w:val="P37"/>
        <w:framePr w:w="337" w:h="230" w:hRule="exact" w:wrap="none" w:vAnchor="page" w:hAnchor="margin" w:x="1296" w:y="131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1675" w:y="13107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2486" w:y="1310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3619" w:y="131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92" w:y="131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550" w:y="131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4776" w:y="131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131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580" w:y="1310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26" w:h="230" w:hRule="exact" w:wrap="none" w:vAnchor="page" w:hAnchor="margin" w:x="7070" w:y="13107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8"/>
        <w:framePr w:w="116" w:h="230" w:hRule="exact" w:wrap="none" w:vAnchor="page" w:hAnchor="margin" w:x="7939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097" w:y="13107"/>
        <w:rPr>
          <w:rStyle w:val="C27"/>
          <w:rtl w:val="0"/>
        </w:rPr>
      </w:pPr>
      <w:r>
        <w:rPr>
          <w:rStyle w:val="C27"/>
          <w:rtl w:val="0"/>
        </w:rPr>
        <w:t>LPIS,</w:t>
      </w:r>
    </w:p>
    <w:p>
      <w:pPr>
        <w:pStyle w:val="P38"/>
        <w:framePr w:w="759" w:h="230" w:hRule="exact" w:wrap="none" w:vAnchor="page" w:hAnchor="margin" w:x="8644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46" w:y="13107"/>
        <w:rPr>
          <w:rStyle w:val="C27"/>
          <w:rtl w:val="0"/>
        </w:rPr>
      </w:pPr>
      <w:r>
        <w:rPr>
          <w:rStyle w:val="C27"/>
          <w:rtl w:val="0"/>
        </w:rPr>
        <w:t>stáhne</w:t>
      </w:r>
    </w:p>
    <w:p>
      <w:pPr>
        <w:pStyle w:val="P38"/>
        <w:framePr w:w="6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hranice</w:t>
      </w:r>
    </w:p>
    <w:p>
      <w:pPr>
        <w:pStyle w:val="P38"/>
        <w:framePr w:w="879" w:h="230" w:hRule="exact" w:wrap="none" w:vAnchor="page" w:hAnchor="margin" w:x="744" w:y="13337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8"/>
        <w:framePr w:w="682" w:h="230" w:hRule="exact" w:wrap="none" w:vAnchor="page" w:hAnchor="margin" w:x="1665" w:y="13337"/>
        <w:rPr>
          <w:rStyle w:val="C27"/>
          <w:rtl w:val="0"/>
        </w:rPr>
      </w:pPr>
      <w:r>
        <w:rPr>
          <w:rStyle w:val="C27"/>
          <w:rtl w:val="0"/>
        </w:rPr>
        <w:t>nahraje</w:t>
      </w:r>
    </w:p>
    <w:p>
      <w:pPr>
        <w:pStyle w:val="P38"/>
        <w:framePr w:w="173" w:h="230" w:hRule="exact" w:wrap="none" w:vAnchor="page" w:hAnchor="margin" w:x="2390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606" w:y="133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2889" w:y="13337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749" w:h="230" w:hRule="exact" w:wrap="none" w:vAnchor="page" w:hAnchor="margin" w:x="3748" w:y="13337"/>
        <w:rPr>
          <w:rStyle w:val="C27"/>
          <w:rtl w:val="0"/>
        </w:rPr>
      </w:pPr>
      <w:r>
        <w:rPr>
          <w:rStyle w:val="C27"/>
          <w:rtl w:val="0"/>
        </w:rPr>
        <w:t>traktoru,</w:t>
      </w:r>
    </w:p>
    <w:p>
      <w:pPr>
        <w:pStyle w:val="P38"/>
        <w:framePr w:w="850" w:h="230" w:hRule="exact" w:wrap="none" w:vAnchor="page" w:hAnchor="margin" w:x="4540" w:y="133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433" w:y="13337"/>
        <w:rPr>
          <w:rStyle w:val="C27"/>
          <w:rtl w:val="0"/>
        </w:rPr>
      </w:pPr>
      <w:r>
        <w:rPr>
          <w:rStyle w:val="C27"/>
          <w:rtl w:val="0"/>
        </w:rPr>
        <w:t>navádění</w:t>
      </w:r>
    </w:p>
    <w:p>
      <w:pPr>
        <w:pStyle w:val="P38"/>
        <w:framePr w:w="505" w:h="230" w:hRule="exact" w:wrap="none" w:vAnchor="page" w:hAnchor="margin" w:x="6312" w:y="1333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505" w:h="230" w:hRule="exact" w:wrap="none" w:vAnchor="page" w:hAnchor="margin" w:x="6859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37" w:h="230" w:hRule="exact" w:wrap="none" w:vAnchor="page" w:hAnchor="margin" w:x="7406" w:y="13337"/>
        <w:rPr>
          <w:rStyle w:val="C27"/>
          <w:rtl w:val="0"/>
        </w:rPr>
      </w:pPr>
      <w:r>
        <w:rPr>
          <w:rStyle w:val="C27"/>
          <w:rtl w:val="0"/>
        </w:rPr>
        <w:t>naváděcích</w:t>
      </w:r>
    </w:p>
    <w:p>
      <w:pPr>
        <w:pStyle w:val="P38"/>
        <w:framePr w:w="370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linií.</w:t>
      </w:r>
    </w:p>
    <w:p>
      <w:pPr>
        <w:pStyle w:val="P38"/>
        <w:framePr w:w="1181" w:h="230" w:hRule="exact" w:wrap="none" w:vAnchor="page" w:hAnchor="margin" w:x="8899" w:y="133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23" w:y="133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732" w:y="13567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759" w:h="230" w:hRule="exact" w:wrap="none" w:vAnchor="page" w:hAnchor="margin" w:x="233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139" w:y="1356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032" w:y="13567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130" w:h="230" w:hRule="exact" w:wrap="none" w:vAnchor="page" w:hAnchor="margin" w:x="4646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19" w:y="13567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1013" w:h="230" w:hRule="exact" w:wrap="none" w:vAnchor="page" w:hAnchor="margin" w:x="5433" w:y="13567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61" w:h="230" w:hRule="exact" w:wrap="none" w:vAnchor="page" w:hAnchor="margin" w:x="6489" w:y="13567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36" w:y="14038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48" w:y="140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921" w:y="14038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937" w:h="230" w:hRule="exact" w:wrap="none" w:vAnchor="page" w:hAnchor="margin" w:x="4876" w:y="140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5856" w:y="1403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7200" w:y="140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372" w:y="14038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361" w:y="14038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494" w:y="140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60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68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25" w:y="140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2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33" w:y="1426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70" w:h="230" w:hRule="exact" w:wrap="none" w:vAnchor="page" w:hAnchor="margin" w:x="2692" w:y="14268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3705" w:y="14268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4896" w:y="142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12" w:h="230" w:hRule="exact" w:wrap="none" w:vAnchor="page" w:hAnchor="margin" w:x="5054" w:y="14268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6508" w:y="14268"/>
        <w:rPr>
          <w:rStyle w:val="C27"/>
          <w:rtl w:val="0"/>
        </w:rPr>
      </w:pPr>
      <w:r>
        <w:rPr>
          <w:rStyle w:val="C27"/>
          <w:rtl w:val="0"/>
        </w:rPr>
        <w:t>prostředkům.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47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04" w:h="230" w:hRule="exact" w:wrap="none" w:vAnchor="page" w:hAnchor="margin" w:x="2980" w:y="14739"/>
        <w:rPr>
          <w:rStyle w:val="C26"/>
          <w:rtl w:val="0"/>
        </w:rPr>
      </w:pPr>
      <w:r>
        <w:rPr>
          <w:rStyle w:val="C26"/>
          <w:rtl w:val="0"/>
        </w:rPr>
        <w:t>kombinací</w:t>
      </w:r>
    </w:p>
    <w:p>
      <w:pPr>
        <w:pStyle w:val="P37"/>
        <w:framePr w:w="1556" w:h="230" w:hRule="exact" w:wrap="none" w:vAnchor="page" w:hAnchor="margin" w:x="4027" w:y="14739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625" w:y="14739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6724" w:y="147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7104" w:y="14739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201" w:h="230" w:hRule="exact" w:wrap="none" w:vAnchor="page" w:hAnchor="margin" w:x="7915" w:y="14739"/>
        <w:rPr>
          <w:rStyle w:val="C26"/>
          <w:rtl w:val="0"/>
        </w:rPr>
      </w:pPr>
      <w:r>
        <w:rPr>
          <w:rStyle w:val="C26"/>
          <w:rtl w:val="0"/>
        </w:rPr>
        <w:t>zemědělství,</w:t>
      </w:r>
    </w:p>
    <w:p>
      <w:pPr>
        <w:pStyle w:val="P38"/>
        <w:framePr w:w="116" w:h="230" w:hRule="exact" w:wrap="none" w:vAnchor="page" w:hAnchor="margin" w:x="9158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16" w:y="147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74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36" w:h="230" w:hRule="exact" w:wrap="none" w:vAnchor="page" w:hAnchor="margin" w:x="2558" w:y="149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436" w:y="14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4094" w:y="1496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93" w:h="230" w:hRule="exact" w:wrap="none" w:vAnchor="page" w:hAnchor="margin" w:x="4920" w:y="14969"/>
        <w:rPr>
          <w:rStyle w:val="C27"/>
          <w:rtl w:val="0"/>
        </w:rPr>
      </w:pPr>
      <w:r>
        <w:rPr>
          <w:rStyle w:val="C27"/>
          <w:rtl w:val="0"/>
        </w:rPr>
        <w:t>operace.</w:t>
      </w:r>
    </w:p>
    <w:p>
      <w:pPr>
        <w:pStyle w:val="P38"/>
        <w:framePr w:w="149" w:h="230" w:hRule="exact" w:wrap="none" w:vAnchor="page" w:hAnchor="margin" w:x="5755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47" w:y="14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6758" w:y="1496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051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276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449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7684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84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489" w:y="149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79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pozemek,</w:t>
      </w:r>
    </w:p>
    <w:p>
      <w:pPr>
        <w:pStyle w:val="P38"/>
        <w:framePr w:w="682" w:h="230" w:hRule="exact" w:wrap="none" w:vAnchor="page" w:hAnchor="margin" w:x="950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02" w:h="230" w:hRule="exact" w:wrap="none" w:vAnchor="page" w:hAnchor="margin" w:x="1675" w:y="15199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05" w:h="230" w:hRule="exact" w:wrap="none" w:vAnchor="page" w:hAnchor="margin" w:x="2520" w:y="15199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067" w:y="15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240" w:y="151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4041" w:y="15199"/>
        <w:rPr>
          <w:rStyle w:val="C27"/>
          <w:rtl w:val="0"/>
        </w:rPr>
      </w:pPr>
      <w:r>
        <w:rPr>
          <w:rStyle w:val="C27"/>
          <w:rtl w:val="0"/>
        </w:rPr>
        <w:t>agreguje</w:t>
      </w:r>
    </w:p>
    <w:p>
      <w:pPr>
        <w:pStyle w:val="P38"/>
        <w:framePr w:w="817" w:h="230" w:hRule="exact" w:wrap="none" w:vAnchor="page" w:hAnchor="margin" w:x="4876" w:y="15199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1249" w:h="230" w:hRule="exact" w:wrap="none" w:vAnchor="page" w:hAnchor="margin" w:x="5736" w:y="15199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7027" w:y="15199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226" w:h="230" w:hRule="exact" w:wrap="none" w:vAnchor="page" w:hAnchor="margin" w:x="8030" w:y="1519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8299" w:y="15199"/>
        <w:rPr>
          <w:rStyle w:val="C27"/>
          <w:rtl w:val="0"/>
        </w:rPr>
      </w:pPr>
      <w:r>
        <w:rPr>
          <w:rStyle w:val="C27"/>
          <w:rtl w:val="0"/>
        </w:rPr>
        <w:t>traktor</w:t>
      </w:r>
    </w:p>
    <w:p>
      <w:pPr>
        <w:pStyle w:val="P38"/>
        <w:framePr w:w="461" w:h="230" w:hRule="exact" w:wrap="none" w:vAnchor="page" w:hAnchor="margin" w:x="8923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9427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48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samochodný</w:t>
      </w:r>
    </w:p>
    <w:p>
      <w:pPr>
        <w:pStyle w:val="P38"/>
        <w:framePr w:w="447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49" w:h="230" w:hRule="exact" w:wrap="none" w:vAnchor="page" w:hAnchor="margin" w:x="1708" w:y="154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00" w:y="154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55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157" w:h="230" w:hRule="exact" w:wrap="none" w:vAnchor="page" w:hAnchor="margin" w:x="2793" w:y="154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93" w:y="154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4598" w:y="154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5088" w:y="15430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6000" w:y="1543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30" w:h="230" w:hRule="exact" w:wrap="none" w:vAnchor="page" w:hAnchor="margin" w:x="6657" w:y="154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830" w:y="154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72" w:h="230" w:hRule="exact" w:wrap="none" w:vAnchor="page" w:hAnchor="margin" w:x="7708" w:y="15430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303" w:h="230" w:hRule="exact" w:wrap="none" w:vAnchor="page" w:hAnchor="margin" w:x="8323" w:y="15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668" w:y="1543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225" w:y="1543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682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2394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130" w:h="230" w:hRule="exact" w:wrap="none" w:vAnchor="page" w:hAnchor="margin" w:x="31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297" w:y="2394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167" w:h="230" w:hRule="exact" w:wrap="none" w:vAnchor="page" w:hAnchor="margin" w:x="4142" w:y="239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461" w:h="230" w:hRule="exact" w:wrap="none" w:vAnchor="page" w:hAnchor="margin" w:x="5352" w:y="2394"/>
        <w:rPr>
          <w:rStyle w:val="C26"/>
          <w:rtl w:val="0"/>
        </w:rPr>
      </w:pPr>
      <w:r>
        <w:rPr>
          <w:rStyle w:val="C26"/>
          <w:rtl w:val="0"/>
        </w:rPr>
        <w:t>mezi</w:t>
      </w:r>
    </w:p>
    <w:p>
      <w:pPr>
        <w:pStyle w:val="P37"/>
        <w:framePr w:w="735" w:h="230" w:hRule="exact" w:wrap="none" w:vAnchor="page" w:hAnchor="margin" w:x="5856" w:y="2394"/>
        <w:rPr>
          <w:rStyle w:val="C26"/>
          <w:rtl w:val="0"/>
        </w:rPr>
      </w:pPr>
      <w:r>
        <w:rPr>
          <w:rStyle w:val="C26"/>
          <w:rtl w:val="0"/>
        </w:rPr>
        <w:t>strojem</w:t>
      </w:r>
    </w:p>
    <w:p>
      <w:pPr>
        <w:pStyle w:val="P37"/>
        <w:framePr w:w="130" w:h="230" w:hRule="exact" w:wrap="none" w:vAnchor="page" w:hAnchor="margin" w:x="663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6806" w:y="2394"/>
        <w:rPr>
          <w:rStyle w:val="C26"/>
          <w:rtl w:val="0"/>
        </w:rPr>
      </w:pPr>
      <w:r>
        <w:rPr>
          <w:rStyle w:val="C26"/>
          <w:rtl w:val="0"/>
        </w:rPr>
        <w:t>traktorem</w:t>
      </w:r>
    </w:p>
    <w:p>
      <w:pPr>
        <w:pStyle w:val="P37"/>
        <w:framePr w:w="1522" w:h="230" w:hRule="exact" w:wrap="none" w:vAnchor="page" w:hAnchor="margin" w:x="7785" w:y="2394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783" w:h="230" w:hRule="exact" w:wrap="none" w:vAnchor="page" w:hAnchor="margin" w:x="9350" w:y="2394"/>
        <w:rPr>
          <w:rStyle w:val="C26"/>
          <w:rtl w:val="0"/>
        </w:rPr>
      </w:pPr>
      <w:r>
        <w:rPr>
          <w:rStyle w:val="C26"/>
          <w:rtl w:val="0"/>
        </w:rPr>
        <w:t>ISOBUS</w:t>
      </w:r>
    </w:p>
    <w:p>
      <w:pPr>
        <w:pStyle w:val="P38"/>
        <w:framePr w:w="73" w:h="230" w:hRule="exact" w:wrap="none" w:vAnchor="page" w:hAnchor="margin" w:x="10118" w:y="239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23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921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249" w:h="230" w:hRule="exact" w:wrap="none" w:vAnchor="page" w:hAnchor="margin" w:x="3451" w:y="262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46" w:h="230" w:hRule="exact" w:wrap="none" w:vAnchor="page" w:hAnchor="margin" w:x="4742" w:y="26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16" w:h="230" w:hRule="exact" w:wrap="none" w:vAnchor="page" w:hAnchor="margin" w:x="5731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5889" w:y="2625"/>
        <w:rPr>
          <w:rStyle w:val="C27"/>
          <w:rtl w:val="0"/>
        </w:rPr>
      </w:pPr>
      <w:r>
        <w:rPr>
          <w:rStyle w:val="C27"/>
          <w:rtl w:val="0"/>
        </w:rPr>
        <w:t>agregaci.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Sběr,</w:t>
      </w:r>
    </w:p>
    <w:p>
      <w:pPr>
        <w:pStyle w:val="P37"/>
        <w:framePr w:w="682" w:h="230" w:hRule="exact" w:wrap="none" w:vAnchor="page" w:hAnchor="margin" w:x="2678" w:y="3095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130" w:h="230" w:hRule="exact" w:wrap="none" w:vAnchor="page" w:hAnchor="margin" w:x="34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576" w:y="309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4531" w:y="309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489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5270" w:y="309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495" w:h="230" w:hRule="exact" w:wrap="none" w:vAnchor="page" w:hAnchor="margin" w:x="6316" w:y="3095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130" w:h="230" w:hRule="exact" w:wrap="none" w:vAnchor="page" w:hAnchor="margin" w:x="6854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027" w:y="309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016" w:y="309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14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264" w:y="3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0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0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332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04" w:h="230" w:hRule="exact" w:wrap="none" w:vAnchor="page" w:hAnchor="margin" w:x="1608" w:y="332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293" w:h="230" w:hRule="exact" w:wrap="none" w:vAnchor="page" w:hAnchor="margin" w:x="2054" w:y="33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2390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673" w:y="332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8"/>
        <w:framePr w:w="836" w:h="230" w:hRule="exact" w:wrap="none" w:vAnchor="page" w:hAnchor="margin" w:x="3542" w:y="3325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8"/>
        <w:framePr w:w="1268" w:h="230" w:hRule="exact" w:wrap="none" w:vAnchor="page" w:hAnchor="margin" w:x="4420" w:y="332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5731" w:y="332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796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93" w:h="230" w:hRule="exact" w:wrap="none" w:vAnchor="page" w:hAnchor="margin" w:x="3249" w:y="379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84" w:y="3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257" w:y="3796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556" w:h="230" w:hRule="exact" w:wrap="none" w:vAnchor="page" w:hAnchor="margin" w:x="5016" w:y="379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6614" w:y="379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7713" w:y="379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8092" w:y="3796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8904" w:y="379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7"/>
        <w:framePr w:w="130" w:h="230" w:hRule="exact" w:wrap="none" w:vAnchor="page" w:hAnchor="margin" w:x="10094" w:y="3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7"/>
        <w:framePr w:w="673" w:h="230" w:hRule="exact" w:wrap="none" w:vAnchor="page" w:hAnchor="margin" w:x="931" w:y="4026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73" w:h="230" w:hRule="exact" w:wrap="none" w:vAnchor="page" w:hAnchor="margin" w:x="1588" w:y="40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704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862" w:y="402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67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081" w:y="402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3307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07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5112" w:y="40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716" w:h="230" w:hRule="exact" w:wrap="none" w:vAnchor="page" w:hAnchor="margin" w:x="5601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455" w:h="230" w:hRule="exact" w:wrap="none" w:vAnchor="page" w:hAnchor="margin" w:x="6360" w:y="40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7857" w:y="402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8860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9033" w:y="402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9547" w:y="402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odborných předmětů nebo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mechanizátor/mechanizátorka precizního zemědělství v rostlinné výrobě (41-142-M), řidičské oprávnění skupiny T a střední vzdělání s maturitní zkouškou a nejméně 5 let odborné praxe v zemědělském provozu nebo podniku zemědělských služeb v oblasti mechanizace rostlinné výroby využívající precizní zemědělství.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31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využívající digitalizaci a automatizaci – traktor s navigačním systémem, rozmetadlo hnojiv pro variabilní aplikaci, sklízecí mlátička, pluh, secí stroj, postřikovač, žací stroj, traktorový přívěs nebo návěs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se stolem a židlemi, vybavená výpočetní technikou – stolní počítač nebo notebook s přístupem na internet včetně instalovaných databází a informačních systémů (přístup k LPIS, programy pro agroevidenci, evidenci půdy, telematiku)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literatura: návody k obsluze pro traktor a mechanizační prostředky, technická dokumentace, servisní a provozní dokumentace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spotřeby pohonných hmot, olejů a dalších kapalin a maziv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na údržbu, seřizování traktorů, strojů a zařízení v rostlinné výrobě, materiál, nářadí pro údržbu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– pracovní rukavice, brýle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1377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525F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A2448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3B13C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CE6A2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