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564C9A" Type="http://schemas.openxmlformats.org/officeDocument/2006/relationships/officeDocument" Target="/word/document.xml" /><Relationship Id="coreR31564C9A" Type="http://schemas.openxmlformats.org/package/2006/relationships/metadata/core-properties" Target="/docProps/core.xml" /><Relationship Id="customR31564C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cenotvorby (kód: 66-063-M)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cenotvorby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cenové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v katalogu výrobků a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a kompletace dokladů a podkladů pro tvorbu a aktualizaci ceníků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cen poskytovaných služeb či zboží (cenové kalkulace)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Sestavování rozsáhlých ceníků včetně jejich průběžné aktualizace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výrobou nebo nákupem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Tvorba cenových normativů, kalkulačních vzorců, cenových katalogů a jejich aktualizace při změně podmínek, za nichž byly stanoveny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Pracovník/pracovnice cenotvorby, 28.4.2026 19:57:50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 - kanceláře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postupy práce na výpočetní technice při spouštění software cenotvorba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Obsluhovat technické a softwarové vybavení určené k cenotvorbě na cenovém oddělení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Přihlásit se do obchodního systému firmy a odeslat zpracované ceny elektronickou poštou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cenové legislativě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Uvést zdroje přístupu k cenové legislativě</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Vyjmenovat cenové orgány stanovené kompetenčním zákonem</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Vysvětlit rozdíl mezi zákonem o cenách, cenovým věstníkem a regulovanou cenou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Vysvětlit a popsat rozdíly mezi úředně stanovenou cenou, věcně usměrňovanou cenou, časově usměrňovanou cenou a cenovým moratoriem</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Vyhledat prostřednictvím internetu cenový věstník a vysvětlit v něm obsažené ceny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Vyhledávání v katalogu výrobků a služeb</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zdroje, ve kterých lze nalézt informace o konkrétním výrobku pro stanovení ceny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Vyjmenovat zdroje, ve kterých lze nalézt informace o bonusech a poplatcích za realizaci prodejní akce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Vyhledat informace o sortimentu prodávaného zboží v katalogu výrobce nebo dodavatele</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Vyhledat pět výrobků v katalogu vlastních výrobků</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Vyhledat pět výrobků v katalogu dodavatelských výrobků</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28.4.2026 19:57:50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a kompletace dokladů a podkladů pro tvorbu a aktualizaci ceníků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GDPR (Ochrana osobních údajů) a vyjmenovat druhy osobních údajů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práce s osobními údaji na zpracovávaných dokladech při jejich získávání, zpracování, uložení, archivaci a skartaci v souladu se zásadami GDPR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a vysvětlit postup při příjmu dokladů od jednotlivých dodavatelů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Navrhnout a vysvětlit postup při příjmu dokladů z vlastní výroby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postup při archivaci prvotních dokladů podle vnitřních předpisů v souladu se zásadami GDPR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Archivovat vytvořené ceníky podle vnitřních předpisů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Stanovování cen poskytovaných služeb či zboží (cenové kalkulace)</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a) Vysvětlit tvorbu cen podle vnitřních předpisů</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b) Vysvětlit pojem přirážka, marže a platné sazby DPH a jejich použití při výpočtu ceny</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Vypočítat prodejní ceny pěti výrobků z dodacího listu na základě vnitřních předpisů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Vypočítat prodejní cenu pěti výrobků na základě kalkulačního listu</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Přecenit pět druhů zboží podle vnitřních předpisů</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f) Přepočítat cenu pěti druhů zboží na požadovanou měnu</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Sestavování rozsáhlých ceníků včetně jejich průběžné aktualizace</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Vysvětlit členění ceníků podle sortimentu vlastní výroby</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Ústní ověření</w:t>
      </w:r>
    </w:p>
    <w:p>
      <w:pPr>
        <w:pStyle w:val="P16"/>
        <w:framePr w:w="6710" w:h="607" w:hRule="exact" w:wrap="none" w:vAnchor="page" w:hAnchor="margin" w:x="45" w:y="11967"/>
        <w:rPr>
          <w:rStyle w:val="C3"/>
          <w:rtl w:val="0"/>
        </w:rPr>
      </w:pPr>
    </w:p>
    <w:p>
      <w:pPr>
        <w:pStyle w:val="P17"/>
        <w:framePr w:w="6658" w:h="480" w:hRule="exact" w:wrap="none" w:vAnchor="page" w:hAnchor="margin" w:x="71" w:y="12023"/>
        <w:rPr>
          <w:rStyle w:val="C13"/>
          <w:rtl w:val="0"/>
        </w:rPr>
      </w:pPr>
      <w:r>
        <w:rPr>
          <w:rStyle w:val="C13"/>
          <w:rtl w:val="0"/>
        </w:rPr>
        <w:t>b) Popsat způsob tvorby číselných řad základních ceníků, jejich aktualizaci a tvorbu jejich dodatků</w:t>
      </w:r>
    </w:p>
    <w:p>
      <w:pPr>
        <w:pStyle w:val="P30"/>
        <w:framePr w:w="3921" w:h="607" w:hRule="exact" w:wrap="none" w:vAnchor="page" w:hAnchor="margin" w:x="6800" w:y="11967"/>
        <w:rPr>
          <w:rStyle w:val="C3"/>
          <w:rtl w:val="0"/>
        </w:rPr>
      </w:pPr>
    </w:p>
    <w:p>
      <w:pPr>
        <w:pStyle w:val="P31"/>
        <w:framePr w:w="3839" w:h="480" w:hRule="exact" w:wrap="none" w:vAnchor="page" w:hAnchor="margin" w:x="6856" w:y="12023"/>
        <w:rPr>
          <w:rStyle w:val="C22"/>
          <w:rtl w:val="0"/>
        </w:rPr>
      </w:pPr>
      <w:r>
        <w:rPr>
          <w:rStyle w:val="C22"/>
          <w:rtl w:val="0"/>
        </w:rPr>
        <w:t>Ústní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c) Sestavit ceník a vysvětlit zásady jeho tvorby</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Praktické předvedení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Rozčlenit ceníky podle sortimentu a dodavatelů</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e) Navrhnout a vysvětlit způsob průběžné aktualizace ceníků a tvorby dodatků k základnímu ceníku</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28.4.2026 19:57:50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výrobou nebo nákupem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oběhu prvotních dokladů mezi odděleními nákupu, odbytu, kalkulace a cenovým oddělením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Komunikovat s oddělením nákupu a odbytu o tvorbě ceny zadaného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Komunikovat s oddělením kalkulace o tvorbě ceny zadaného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Tvorba cenových normativů, kalkulačních vzorců, cenových katalogů a jejich aktualizace při změně podmínek, za nichž byly stanoveny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Vysvětlit pojem cenový normativ a jeho využití při stanovení ceny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Vyjmenovat a popsat strukturu kalkulačního vzorce</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účel cenového katalogu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Zpracovat a vysvětlit návrh cenového katalogu a popsat způsoby a důvody jeho aktualizace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e) Sestavit a popsat cenový normativ jednoho výrobku dle zadání</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Praktické předvedení a 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Zpracovat kalkulaci jednoho výrobku dle zadání</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g) Posoudit a vysvětlit možnosti poskytování informací o cenách a cenících obchodním partnerům elektronickou a písemnou formou</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h) Navrhnout a popsat postup při sledování a vyhodnocování cenového vývoje konkurenčních výrobků</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i) Stanovit a popsat postup při posuzování kalkulací hotových výrobků ve vztahu k jejich odbytu</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32"/>
        <w:framePr w:w="10710" w:h="248" w:hRule="exact" w:wrap="none" w:vAnchor="page" w:hAnchor="margin" w:x="28" w:y="10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28.4.2026 19:57:50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při zkoušce předvede postup práce na cenovém softwaru firmy. Zadá údaje o konkrétním výrobku do cenového programu a odeslání získaných informací elektronickou poštou. Autorizovaná osoba je povinna zveřejnit nejpozději 2 týdny před zahájením zkoušky informace o možných cenových softwarech, které budou k dispozici u zkoušky.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cenové legislativě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před zahájením zkoušky obdrží seznam 5 čísel cenových věstníků z různých časových období a seznam 5 výrobků. Uchazeč dle zadání zkoušejícího vyhledá prostřednictvím internetu konkrétně určené ceny u těchto 5 výrobků z těchto 5 čísel cenových věstníků.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Vyhledávání v katalogu výrobků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před zahájením zkoušky obdrží 5 katalogů výrobků od různých výrobců, dodavatelů a katalog vlastních výrobků, ve kterých vyhledá 5 výrobků dle zadání zkoušejícího včetně informací o těchto výrobcích.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Příjem a kompletace dokladů a podkladů pro tvorbu a aktualizaci ceníků</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obdrží minimálně 5 účetních dokladů v papírové nebo elektronické formě z vlastní výroby a od 2 různých dodavatelů (např. faktury, nabídkové nebo kalkulační listy). Uchazeč při zkoušce předvede postup při jejich archivaci, včetně archivace ceníků. Na účetních dokladech určí, které údaje podléhají ochraně osobních údajů.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cen poskytovaných služeb či zboží (cenové kalkulace) </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před zahájením zkoušky obdrží jednotlivé nákladové položky 5 výrobků. U těchto výrobků zpracuje kalkulaci, stanoví předací nebo prodejní cenu. Předvede přecenění nahoru a dolů a přepočet na předem stanovenou cizí měnu.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rozsáhlých ceníků včetně jejich průběžné aktualizace </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seznam 50 druhů výrobků a sestaví ceník dle zásad pro tvorbu ceníků a rozčlení jednotlivé položky pro 2 předem určené odběratele.</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 výrobou nebo nákupem </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před zahájením zkoušky obdrží 5 výrobků. U těchto výrobků předvede komunikaci s oddělením nákupu, odbytu o tvorbě ceny zadaného výrobku a s oddělením kalkulace komunikaci o nové kalkulaci zadaného výrobku.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cenových normativů, kalkulačních vzorců, cenových katalogů a jejich aktualizace při změně podmínek, za nichž byly stanoveny</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před zahájením zkoušky obdrží seznam 50 druhů výrobků s údaji pro zpracování cenového normativu, kalkulace ceny a vývoj odbytu těchto výrobků v zadaném časovém úseku. Z těchto údajů sestaví i cenový katalog dle zásad pro tvorbu cenových katalogů a v členění jednotlivých položek pro 2 předem určené odběratele. Dále obdrží údaje o 5 výrobcích konkurence pro zpracování cenového vývoje konkurenčních výrobků.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cenotvorby, 28.4.2026 19:57:50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a obchod a alespoň 5 let odborné praxe v oblasti tvorby ceny, ekonomiky nebo obchodu, nebo ve funkci učitele praktického vyučování nebo odborného výcviku v oblasti ekonomiky a obchodu.</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a obchodu a alespoň 5 let odborné praxe v oblasti tvorby ceny, ekonomiky nebo obchodu, nebo ve funkci učitele praktického vyučování nebo odborného výcviku v oblasti ekonomiky a obchodu.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a obchod a alespoň 5 let odborné praxe v oblasti tvorby ceny, ekonomiky nebo obchodu, nebo ve funkci učitele odborných předmětů nebo učitele praktického vyučování nebo odborného výcviku v oblasti ekonomiky a obchodu.</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66-038-H Pracovník/pracovnice cenotvorby a střední vzdělání s maturitní zkouškou a alespoň 5 let odborné praxe v oblasti tvorby ceny, ekonomiky nebo obchodu.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cenotvorby, 28.4.2026 19:57:50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výpočetní technikou  s  operačním systémem, textovým editorem, tabulkovým procesorem, programem pro práci s cenami a s připojením k internetu a k elektronickému katalogu zboží</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minimálně 5 čísel cenových věstníků z různých časových období </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minimálně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katalogů výrobků od různých výrobců, dodavatelů a katalog vlastních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účetních dokladů v listinné nebo elektronické formě (např. faktury, nabídkové nebo kalkulační listy)</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nákladové položky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druhů výrobků </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5 výrobcích konkurence pro zpracování cenového vývoje konkurenčních výrobků</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6"/>
        <w:rPr>
          <w:rStyle w:val="C3"/>
          <w:rtl w:val="0"/>
        </w:rPr>
      </w:pPr>
    </w:p>
    <w:p>
      <w:pPr>
        <w:pStyle w:val="P35"/>
        <w:framePr w:w="10710" w:h="340" w:hRule="exact" w:wrap="none" w:vAnchor="page" w:hAnchor="margin" w:x="28" w:y="7866"/>
        <w:rPr>
          <w:rStyle w:val="C25"/>
          <w:rtl w:val="0"/>
        </w:rPr>
      </w:pPr>
      <w:r>
        <w:rPr>
          <w:rStyle w:val="C25"/>
          <w:rtl w:val="0"/>
        </w:rPr>
        <w:t>Doba přípravy na zkoušku</w:t>
      </w:r>
    </w:p>
    <w:p>
      <w:pPr>
        <w:keepNext w:val="0"/>
        <w:keepLines w:val="0"/>
        <w:framePr w:w="10766" w:h="806" w:hRule="exact" w:wrap="none" w:vAnchor="page" w:hAnchor="margin" w:x="0" w:y="8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39"/>
        <w:rPr>
          <w:rStyle w:val="C3"/>
          <w:rtl w:val="0"/>
        </w:rPr>
      </w:pPr>
    </w:p>
    <w:p>
      <w:pPr>
        <w:pStyle w:val="P35"/>
        <w:framePr w:w="10710" w:h="340" w:hRule="exact" w:wrap="none" w:vAnchor="page" w:hAnchor="margin" w:x="28" w:y="9239"/>
        <w:rPr>
          <w:rStyle w:val="C25"/>
          <w:rtl w:val="0"/>
        </w:rPr>
      </w:pPr>
      <w:r>
        <w:rPr>
          <w:rStyle w:val="C25"/>
          <w:rtl w:val="0"/>
        </w:rPr>
        <w:t>Doba pro vykonání zkoušky</w:t>
      </w:r>
    </w:p>
    <w:p>
      <w:pPr>
        <w:keepNext w:val="0"/>
        <w:keepLines w:val="0"/>
        <w:framePr w:w="10766" w:h="806"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Pracovník/pracovnice cenotvorby, 28.4.2026 19:57:50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Lokomotive Lighting</w:t>
      </w:r>
    </w:p>
    <w:p>
      <w:pPr>
        <w:pStyle w:val="P21"/>
        <w:framePr w:w="7654" w:h="331" w:hRule="exact" w:wrap="none" w:vAnchor="page" w:hAnchor="margin" w:x="28" w:y="15940"/>
        <w:rPr>
          <w:rStyle w:val="C16"/>
          <w:rtl w:val="0"/>
        </w:rPr>
      </w:pPr>
      <w:r>
        <w:rPr>
          <w:rStyle w:val="C16"/>
          <w:rtl w:val="0"/>
        </w:rPr>
        <w:t>Pracovník/pracovnice cenotvorby, 28.4.2026 19:57:50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4585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36F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