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5D1BC" Type="http://schemas.openxmlformats.org/officeDocument/2006/relationships/officeDocument" Target="/word/document.xml" /><Relationship Id="coreR7155D1BC" Type="http://schemas.openxmlformats.org/package/2006/relationships/metadata/core-properties" Target="/docProps/core.xml" /><Relationship Id="customR7155D1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28.10.2026 21:17:33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ofsetových archových strojích, 28.10.2026 21:17:33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28.10.2026 21:17:33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