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C37BAA" Type="http://schemas.openxmlformats.org/officeDocument/2006/relationships/officeDocument" Target="/word/document.xml" /><Relationship Id="coreR4EC37BAA" Type="http://schemas.openxmlformats.org/package/2006/relationships/metadata/core-properties" Target="/docProps/core.xml" /><Relationship Id="customR4EC37B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montážní výroby (kód: 23-161-M)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montážní výroby,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strojů a zařízení (kód: 23-44-L/01)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644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strojů a zařízení (kód: 23-44-L/51)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2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36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504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599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33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793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7041"/>
        <w:rPr>
          <w:rStyle w:val="C13"/>
          <w:rtl w:val="0"/>
        </w:rPr>
      </w:pPr>
      <w:r>
        <w:rPr>
          <w:rStyle w:val="C13"/>
          <w:rtl w:val="0"/>
        </w:rPr>
        <w:t>Úplnou profesní kvalifikaci Mechanik strojů a zařízení (kód: 23-99-M/23)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6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7901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8149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8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2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81"/>
        <w:rPr>
          <w:rStyle w:val="C18"/>
          <w:rtl w:val="0"/>
        </w:rPr>
      </w:pPr>
      <w:r>
        <w:rPr>
          <w:rStyle w:val="C18"/>
          <w:rtl w:val="0"/>
        </w:rPr>
        <w:t>Strojírenský technik technolog</w:t>
      </w:r>
    </w:p>
    <w:p>
      <w:pPr>
        <w:pStyle w:val="P20"/>
        <w:framePr w:w="5338" w:h="376" w:hRule="exact" w:wrap="none" w:vAnchor="page" w:hAnchor="margin" w:x="5383" w:y="932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8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montážní výroby,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