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7E109" Type="http://schemas.openxmlformats.org/officeDocument/2006/relationships/officeDocument" Target="/word/document.xml" /><Relationship Id="coreR49A7E109" Type="http://schemas.openxmlformats.org/package/2006/relationships/metadata/core-properties" Target="/docProps/core.xml" /><Relationship Id="customR49A7E1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montážní výroby (kód: 23-161-M)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27.10.2026 7:46:33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27.10.2026 7:46:33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