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E658B" Type="http://schemas.openxmlformats.org/officeDocument/2006/relationships/officeDocument" Target="/word/document.xml" /><Relationship Id="coreR7FDE658B" Type="http://schemas.openxmlformats.org/package/2006/relationships/metadata/core-properties" Target="/docProps/core.xml" /><Relationship Id="customR7FDE65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CNC obráběcích strojů (kód: 23-162-M)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 NC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7.10.2026 9:41:46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Programátor NC strojů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7.10.2026 9:41:46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