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444F49" Type="http://schemas.openxmlformats.org/officeDocument/2006/relationships/officeDocument" Target="/word/document.xml" /><Relationship Id="coreR6C444F49" Type="http://schemas.openxmlformats.org/package/2006/relationships/metadata/core-properties" Target="/docProps/core.xml" /><Relationship Id="customR6C444F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Autoelektrikář montáže elektrické výbavy silničních motorových vozidel (kód: 26-097-H)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silničních motorových vozidel</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silničních motorových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silničních motorových vozidlech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Demontáž a montáž souvisejících mechanických celků silničních motorových vozidel</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systémech a prvcích elektrické výbavy silničních motorových vozidel</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Zapojení elektrického rozvodu systému tažného zařízení osobního automobilu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Diagnostika a oprava elektrického rozvodu systému nezávislého topení osobního automobilu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Diagnostika a oprava elektrického rozvodu zabezpečovacího systému osobního automobilu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Diagnostika a nastavení řídících jednotek po provedené montáži elektrické výbavy silničního motorového vozidla</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Montáž multimediálního systému silničního motorového vozidla</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18.08.2021 do: 27.10.2022</w:t>
      </w:r>
    </w:p>
    <w:p>
      <w:pPr>
        <w:pStyle w:val="P21"/>
        <w:framePr w:w="7654" w:h="331" w:hRule="exact" w:wrap="none" w:vAnchor="page" w:hAnchor="margin" w:x="28" w:y="15940"/>
        <w:rPr>
          <w:rStyle w:val="C16"/>
          <w:rtl w:val="0"/>
        </w:rPr>
      </w:pPr>
      <w:r>
        <w:rPr>
          <w:rStyle w:val="C16"/>
          <w:rtl w:val="0"/>
        </w:rPr>
        <w:t>Autoelektrikář montáže elektrické výbavy silničních motorových vozidel, 29.10.2026 3:19:30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silničních motorových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dodržovat pravidla BOZP a PO související s opravami silničních motorových vozidel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Vysvětlit zásady práce s nebezpečnými látkami během opravárenské činnosti silničních motorových vozidel (paliva, maziva, provozní kapaliny, servisní chemické přípravky)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Popsat a dodržovat zásady bezpečnosti práce při diagnostické a opravárenské činnosti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0"/>
        <w:rPr>
          <w:rStyle w:val="C3"/>
          <w:rtl w:val="0"/>
        </w:rPr>
      </w:pPr>
    </w:p>
    <w:p>
      <w:pPr>
        <w:pStyle w:val="P13"/>
        <w:framePr w:w="6658" w:h="480" w:hRule="exact" w:wrap="none" w:vAnchor="page" w:hAnchor="margin" w:x="71" w:y="6666"/>
        <w:rPr>
          <w:rStyle w:val="C11"/>
          <w:rtl w:val="0"/>
        </w:rPr>
      </w:pPr>
      <w:r>
        <w:rPr>
          <w:rStyle w:val="C11"/>
          <w:rtl w:val="0"/>
        </w:rPr>
        <w:t>e) Popsat a používat osobní ochranné pracovní prostředky používané při opravách silničních motorových vozidel</w:t>
      </w:r>
    </w:p>
    <w:p>
      <w:pPr>
        <w:pStyle w:val="P28"/>
        <w:framePr w:w="3921" w:h="607" w:hRule="exact" w:wrap="none" w:vAnchor="page" w:hAnchor="margin" w:x="6800" w:y="6610"/>
        <w:rPr>
          <w:rStyle w:val="C3"/>
          <w:rtl w:val="0"/>
        </w:rPr>
      </w:pPr>
    </w:p>
    <w:p>
      <w:pPr>
        <w:pStyle w:val="P29"/>
        <w:framePr w:w="3839" w:h="480" w:hRule="exact" w:wrap="none" w:vAnchor="page" w:hAnchor="margin" w:x="6856" w:y="6666"/>
        <w:rPr>
          <w:rStyle w:val="C21"/>
          <w:rtl w:val="0"/>
        </w:rPr>
      </w:pPr>
      <w:r>
        <w:rPr>
          <w:rStyle w:val="C21"/>
          <w:rtl w:val="0"/>
        </w:rPr>
        <w:t>Praktické předvedení a ústní ověření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Orientovat se v předpisech souvisejících s odbornou způsobilostí v elektrotechnice a jejich aplikaci</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Ústní ověření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3"/>
        <w:rPr>
          <w:rStyle w:val="C18"/>
          <w:rtl w:val="0"/>
        </w:rPr>
      </w:pPr>
      <w:r>
        <w:rPr>
          <w:rStyle w:val="C18"/>
          <w:rtl w:val="0"/>
        </w:rPr>
        <w:t>Orientace v technické dokumentaci silničních motorových vozidel</w:t>
      </w:r>
    </w:p>
    <w:p>
      <w:pPr>
        <w:pStyle w:val="P24"/>
        <w:framePr w:w="6713" w:h="376" w:hRule="exact" w:wrap="none" w:vAnchor="page" w:hAnchor="margin" w:x="45" w:y="8812"/>
        <w:rPr>
          <w:rStyle w:val="C3"/>
          <w:rtl w:val="0"/>
        </w:rPr>
      </w:pPr>
    </w:p>
    <w:p>
      <w:pPr>
        <w:pStyle w:val="P25"/>
        <w:framePr w:w="6661" w:h="249" w:hRule="exact" w:wrap="none" w:vAnchor="page" w:hAnchor="margin" w:x="71" w:y="8883"/>
        <w:rPr>
          <w:rStyle w:val="C19"/>
          <w:rtl w:val="0"/>
        </w:rPr>
      </w:pPr>
      <w:r>
        <w:rPr>
          <w:rStyle w:val="C19"/>
          <w:rtl w:val="0"/>
        </w:rPr>
        <w:t>Kritéria hodnocení</w:t>
      </w:r>
    </w:p>
    <w:p>
      <w:pPr>
        <w:pStyle w:val="P26"/>
        <w:framePr w:w="3918" w:h="376" w:hRule="exact" w:wrap="none" w:vAnchor="page" w:hAnchor="margin" w:x="6803" w:y="8812"/>
        <w:rPr>
          <w:rStyle w:val="C3"/>
          <w:rtl w:val="0"/>
        </w:rPr>
      </w:pPr>
    </w:p>
    <w:p>
      <w:pPr>
        <w:pStyle w:val="P27"/>
        <w:framePr w:w="3836" w:h="249" w:hRule="exact" w:wrap="none" w:vAnchor="page" w:hAnchor="margin" w:x="6859" w:y="8883"/>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Vyhledat způsob opravy, parametry seřízení dílů nebo celků určených autorizovanou osobou v aktuální verzi dílenské příručky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a ústní ověření</w:t>
      </w:r>
    </w:p>
    <w:p>
      <w:pPr>
        <w:pStyle w:val="P12"/>
        <w:framePr w:w="6710" w:h="607" w:hRule="exact" w:wrap="none" w:vAnchor="page" w:hAnchor="margin" w:x="45" w:y="10402"/>
        <w:rPr>
          <w:rStyle w:val="C3"/>
          <w:rtl w:val="0"/>
        </w:rPr>
      </w:pPr>
    </w:p>
    <w:p>
      <w:pPr>
        <w:pStyle w:val="P13"/>
        <w:framePr w:w="6658" w:h="480" w:hRule="exact" w:wrap="none" w:vAnchor="page" w:hAnchor="margin" w:x="71" w:y="10458"/>
        <w:rPr>
          <w:rStyle w:val="C11"/>
          <w:rtl w:val="0"/>
        </w:rPr>
      </w:pPr>
      <w:r>
        <w:rPr>
          <w:rStyle w:val="C11"/>
          <w:rtl w:val="0"/>
        </w:rPr>
        <w:t>c) Najít v systému aktualizace technické dokumentace poslední platnou verzi pro vozidlo určené autorizovanou osobou</w:t>
      </w:r>
    </w:p>
    <w:p>
      <w:pPr>
        <w:pStyle w:val="P28"/>
        <w:framePr w:w="3921" w:h="607" w:hRule="exact" w:wrap="none" w:vAnchor="page" w:hAnchor="margin" w:x="6800" w:y="10402"/>
        <w:rPr>
          <w:rStyle w:val="C3"/>
          <w:rtl w:val="0"/>
        </w:rPr>
      </w:pPr>
    </w:p>
    <w:p>
      <w:pPr>
        <w:pStyle w:val="P29"/>
        <w:framePr w:w="3839" w:h="480" w:hRule="exact" w:wrap="none" w:vAnchor="page" w:hAnchor="margin" w:x="6856" w:y="10458"/>
        <w:rPr>
          <w:rStyle w:val="C21"/>
          <w:rtl w:val="0"/>
        </w:rPr>
      </w:pPr>
      <w:r>
        <w:rPr>
          <w:rStyle w:val="C21"/>
          <w:rtl w:val="0"/>
        </w:rPr>
        <w:t>Praktické předvedení a ústní ověření</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547" w:hRule="exact" w:wrap="none" w:vAnchor="page" w:hAnchor="margin" w:x="28" w:y="11558"/>
        <w:rPr>
          <w:rStyle w:val="C18"/>
          <w:rtl w:val="0"/>
        </w:rPr>
      </w:pPr>
      <w:r>
        <w:rPr>
          <w:rStyle w:val="C18"/>
          <w:rtl w:val="0"/>
        </w:rPr>
        <w:t>Orientace v elektrotechnice a elektronice používané v silničních motorových vozidlech včetně měření jednotlivých veličin</w:t>
      </w:r>
    </w:p>
    <w:p>
      <w:pPr>
        <w:pStyle w:val="P24"/>
        <w:framePr w:w="6713" w:h="376" w:hRule="exact" w:wrap="none" w:vAnchor="page" w:hAnchor="margin" w:x="45" w:y="12205"/>
        <w:rPr>
          <w:rStyle w:val="C3"/>
          <w:rtl w:val="0"/>
        </w:rPr>
      </w:pPr>
    </w:p>
    <w:p>
      <w:pPr>
        <w:pStyle w:val="P25"/>
        <w:framePr w:w="6661" w:h="249" w:hRule="exact" w:wrap="none" w:vAnchor="page" w:hAnchor="margin" w:x="71" w:y="12276"/>
        <w:rPr>
          <w:rStyle w:val="C19"/>
          <w:rtl w:val="0"/>
        </w:rPr>
      </w:pPr>
      <w:r>
        <w:rPr>
          <w:rStyle w:val="C19"/>
          <w:rtl w:val="0"/>
        </w:rPr>
        <w:t>Kritéria hodnocení</w:t>
      </w:r>
    </w:p>
    <w:p>
      <w:pPr>
        <w:pStyle w:val="P26"/>
        <w:framePr w:w="3918" w:h="376" w:hRule="exact" w:wrap="none" w:vAnchor="page" w:hAnchor="margin" w:x="6803" w:y="12205"/>
        <w:rPr>
          <w:rStyle w:val="C3"/>
          <w:rtl w:val="0"/>
        </w:rPr>
      </w:pPr>
    </w:p>
    <w:p>
      <w:pPr>
        <w:pStyle w:val="P27"/>
        <w:framePr w:w="3836" w:h="249" w:hRule="exact" w:wrap="none" w:vAnchor="page" w:hAnchor="margin" w:x="6859" w:y="12276"/>
        <w:rPr>
          <w:rStyle w:val="C20"/>
          <w:rtl w:val="0"/>
        </w:rPr>
      </w:pPr>
      <w:r>
        <w:rPr>
          <w:rStyle w:val="C20"/>
          <w:rtl w:val="0"/>
        </w:rPr>
        <w:t>Způsoby ověření</w:t>
      </w:r>
    </w:p>
    <w:p>
      <w:pPr>
        <w:pStyle w:val="P12"/>
        <w:framePr w:w="6710" w:h="607" w:hRule="exact" w:wrap="none" w:vAnchor="page" w:hAnchor="margin" w:x="45" w:y="12581"/>
        <w:rPr>
          <w:rStyle w:val="C3"/>
          <w:rtl w:val="0"/>
        </w:rPr>
      </w:pPr>
    </w:p>
    <w:p>
      <w:pPr>
        <w:pStyle w:val="P13"/>
        <w:framePr w:w="6658" w:h="480" w:hRule="exact" w:wrap="none" w:vAnchor="page" w:hAnchor="margin" w:x="71" w:y="12637"/>
        <w:rPr>
          <w:rStyle w:val="C11"/>
          <w:rtl w:val="0"/>
        </w:rPr>
      </w:pPr>
      <w:r>
        <w:rPr>
          <w:rStyle w:val="C11"/>
          <w:rtl w:val="0"/>
        </w:rPr>
        <w:t>a) Definovat základní pojmy elektrotechniky a elektroniky používané v silničních motorových vozidlech</w:t>
      </w:r>
    </w:p>
    <w:p>
      <w:pPr>
        <w:pStyle w:val="P28"/>
        <w:framePr w:w="3921" w:h="607" w:hRule="exact" w:wrap="none" w:vAnchor="page" w:hAnchor="margin" w:x="6800" w:y="12581"/>
        <w:rPr>
          <w:rStyle w:val="C3"/>
          <w:rtl w:val="0"/>
        </w:rPr>
      </w:pPr>
    </w:p>
    <w:p>
      <w:pPr>
        <w:pStyle w:val="P29"/>
        <w:framePr w:w="3839" w:h="480" w:hRule="exact" w:wrap="none" w:vAnchor="page" w:hAnchor="margin" w:x="6856" w:y="12637"/>
        <w:rPr>
          <w:rStyle w:val="C21"/>
          <w:rtl w:val="0"/>
        </w:rPr>
      </w:pPr>
      <w:r>
        <w:rPr>
          <w:rStyle w:val="C21"/>
          <w:rtl w:val="0"/>
        </w:rPr>
        <w:t>Ústní ověření</w:t>
      </w:r>
    </w:p>
    <w:p>
      <w:pPr>
        <w:pStyle w:val="P16"/>
        <w:framePr w:w="6710" w:h="607" w:hRule="exact" w:wrap="none" w:vAnchor="page" w:hAnchor="margin" w:x="45" w:y="13188"/>
        <w:rPr>
          <w:rStyle w:val="C3"/>
          <w:rtl w:val="0"/>
        </w:rPr>
      </w:pPr>
    </w:p>
    <w:p>
      <w:pPr>
        <w:pStyle w:val="P17"/>
        <w:framePr w:w="6658" w:h="480" w:hRule="exact" w:wrap="none" w:vAnchor="page" w:hAnchor="margin" w:x="71" w:y="13244"/>
        <w:rPr>
          <w:rStyle w:val="C13"/>
          <w:rtl w:val="0"/>
        </w:rPr>
      </w:pPr>
      <w:r>
        <w:rPr>
          <w:rStyle w:val="C13"/>
          <w:rtl w:val="0"/>
        </w:rPr>
        <w:t xml:space="preserve">b) Měřit základní elektrické veličiny (napětí, proud a  odpor) za použití vhodných měřicích přístrojů</w:t>
      </w:r>
    </w:p>
    <w:p>
      <w:pPr>
        <w:pStyle w:val="P30"/>
        <w:framePr w:w="3921" w:h="607" w:hRule="exact" w:wrap="none" w:vAnchor="page" w:hAnchor="margin" w:x="6800" w:y="13188"/>
        <w:rPr>
          <w:rStyle w:val="C3"/>
          <w:rtl w:val="0"/>
        </w:rPr>
      </w:pPr>
    </w:p>
    <w:p>
      <w:pPr>
        <w:pStyle w:val="P31"/>
        <w:framePr w:w="3839" w:h="480" w:hRule="exact" w:wrap="none" w:vAnchor="page" w:hAnchor="margin" w:x="6856" w:y="13244"/>
        <w:rPr>
          <w:rStyle w:val="C22"/>
          <w:rtl w:val="0"/>
        </w:rPr>
      </w:pPr>
      <w:r>
        <w:rPr>
          <w:rStyle w:val="C22"/>
          <w:rtl w:val="0"/>
        </w:rPr>
        <w:t>Praktické předvedení a ústní ověření</w:t>
      </w:r>
    </w:p>
    <w:p>
      <w:pPr>
        <w:pStyle w:val="P12"/>
        <w:framePr w:w="6710" w:h="607" w:hRule="exact" w:wrap="none" w:vAnchor="page" w:hAnchor="margin" w:x="45" w:y="13795"/>
        <w:rPr>
          <w:rStyle w:val="C3"/>
          <w:rtl w:val="0"/>
        </w:rPr>
      </w:pPr>
    </w:p>
    <w:p>
      <w:pPr>
        <w:pStyle w:val="P13"/>
        <w:framePr w:w="6658" w:h="480" w:hRule="exact" w:wrap="none" w:vAnchor="page" w:hAnchor="margin" w:x="71" w:y="13851"/>
        <w:rPr>
          <w:rStyle w:val="C11"/>
          <w:rtl w:val="0"/>
        </w:rPr>
      </w:pPr>
      <w:r>
        <w:rPr>
          <w:rStyle w:val="C11"/>
          <w:rtl w:val="0"/>
        </w:rPr>
        <w:t>c) Číst elektrická schémata včetně schémat kabeláže, multiplexních a logických obvodů používaných v silničních motorových vozidlech</w:t>
      </w:r>
    </w:p>
    <w:p>
      <w:pPr>
        <w:pStyle w:val="P28"/>
        <w:framePr w:w="3921" w:h="607" w:hRule="exact" w:wrap="none" w:vAnchor="page" w:hAnchor="margin" w:x="6800" w:y="13795"/>
        <w:rPr>
          <w:rStyle w:val="C3"/>
          <w:rtl w:val="0"/>
        </w:rPr>
      </w:pPr>
    </w:p>
    <w:p>
      <w:pPr>
        <w:pStyle w:val="P29"/>
        <w:framePr w:w="3839" w:h="480" w:hRule="exact" w:wrap="none" w:vAnchor="page" w:hAnchor="margin" w:x="6856" w:y="13851"/>
        <w:rPr>
          <w:rStyle w:val="C21"/>
          <w:rtl w:val="0"/>
        </w:rPr>
      </w:pPr>
      <w:r>
        <w:rPr>
          <w:rStyle w:val="C21"/>
          <w:rtl w:val="0"/>
        </w:rPr>
        <w:t>Praktické předvedení a ústní ověření</w:t>
      </w:r>
    </w:p>
    <w:p>
      <w:pPr>
        <w:pStyle w:val="P16"/>
        <w:framePr w:w="6710" w:h="831" w:hRule="exact" w:wrap="none" w:vAnchor="page" w:hAnchor="margin" w:x="45" w:y="14402"/>
        <w:rPr>
          <w:rStyle w:val="C3"/>
          <w:rtl w:val="0"/>
        </w:rPr>
      </w:pPr>
    </w:p>
    <w:p>
      <w:pPr>
        <w:pStyle w:val="P17"/>
        <w:framePr w:w="6658" w:h="704" w:hRule="exact" w:wrap="none" w:vAnchor="page" w:hAnchor="margin" w:x="71" w:y="14458"/>
        <w:rPr>
          <w:rStyle w:val="C13"/>
          <w:rtl w:val="0"/>
        </w:rPr>
      </w:pPr>
      <w:r>
        <w:rPr>
          <w:rStyle w:val="C13"/>
          <w:rtl w:val="0"/>
        </w:rPr>
        <w:t>d) Popsat druhy a vlastnosti snímačů, akčních členů a elektronických systémů používaných v silničních vozidlech, prokázat znalost snímačové techniky a technologie</w:t>
      </w:r>
    </w:p>
    <w:p>
      <w:pPr>
        <w:pStyle w:val="P30"/>
        <w:framePr w:w="3921" w:h="831" w:hRule="exact" w:wrap="none" w:vAnchor="page" w:hAnchor="margin" w:x="6800" w:y="14402"/>
        <w:rPr>
          <w:rStyle w:val="C3"/>
          <w:rtl w:val="0"/>
        </w:rPr>
      </w:pPr>
    </w:p>
    <w:p>
      <w:pPr>
        <w:pStyle w:val="P31"/>
        <w:framePr w:w="3839" w:h="704" w:hRule="exact" w:wrap="none" w:vAnchor="page" w:hAnchor="margin" w:x="6856" w:y="14458"/>
        <w:rPr>
          <w:rStyle w:val="C22"/>
          <w:rtl w:val="0"/>
        </w:rPr>
      </w:pPr>
      <w:r>
        <w:rPr>
          <w:rStyle w:val="C22"/>
          <w:rtl w:val="0"/>
        </w:rPr>
        <w:t>Ústní ověření</w:t>
      </w:r>
    </w:p>
    <w:p>
      <w:pPr>
        <w:pStyle w:val="P32"/>
        <w:framePr w:w="10710" w:h="248" w:hRule="exact" w:wrap="none" w:vAnchor="page" w:hAnchor="margin" w:x="28" w:y="153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 montáže elektrické výbavy silničních motorových vozidel, 29.10.2026 3:19:30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souvisejících mechanických celků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základních mechanických celků silničních motorových vozidel (karoserie, podvozek, hnací a převodový agregát)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demontáž a montáž krytů a součástí karoserie pro přístup ke komponentům elektrických systémů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všechna kritéria.</w:t>
      </w:r>
    </w:p>
    <w:p>
      <w:pPr>
        <w:pStyle w:val="P23"/>
        <w:framePr w:w="10710" w:h="340" w:hRule="exact" w:wrap="none" w:vAnchor="page" w:hAnchor="margin" w:x="28" w:y="4732"/>
        <w:rPr>
          <w:rStyle w:val="C18"/>
          <w:rtl w:val="0"/>
        </w:rPr>
      </w:pPr>
      <w:r>
        <w:rPr>
          <w:rStyle w:val="C18"/>
          <w:rtl w:val="0"/>
        </w:rPr>
        <w:t>Orientace v systémech a prvcích elektrické výbavy silničních motorových vozidel</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Identifikovat a popsat jednotlivé prvky a princip činnosti zdrojové soustavy silničních motorových vozidel</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Popsat jednotlivé prvky a princip činnosti systému pomoci při parkování</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Popsat jednotlivé prvky systému nezávislého topení silničních motorových vozidel</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831" w:hRule="exact" w:wrap="none" w:vAnchor="page" w:hAnchor="margin" w:x="45" w:y="7138"/>
        <w:rPr>
          <w:rStyle w:val="C3"/>
          <w:rtl w:val="0"/>
        </w:rPr>
      </w:pPr>
    </w:p>
    <w:p>
      <w:pPr>
        <w:pStyle w:val="P17"/>
        <w:framePr w:w="6658" w:h="704" w:hRule="exact" w:wrap="none" w:vAnchor="page" w:hAnchor="margin" w:x="71" w:y="7194"/>
        <w:rPr>
          <w:rStyle w:val="C13"/>
          <w:rtl w:val="0"/>
        </w:rPr>
      </w:pPr>
      <w:r>
        <w:rPr>
          <w:rStyle w:val="C13"/>
          <w:rtl w:val="0"/>
        </w:rPr>
        <w:t>d) Popsat jednotlivé prvky, jejich vzájemné vazby a princip činnosti elektronických zabezpečovacích a vyhledávacích systémů silničních motorových vozidel</w:t>
      </w:r>
    </w:p>
    <w:p>
      <w:pPr>
        <w:pStyle w:val="P30"/>
        <w:framePr w:w="3921" w:h="831" w:hRule="exact" w:wrap="none" w:vAnchor="page" w:hAnchor="margin" w:x="6800" w:y="7138"/>
        <w:rPr>
          <w:rStyle w:val="C3"/>
          <w:rtl w:val="0"/>
        </w:rPr>
      </w:pPr>
    </w:p>
    <w:p>
      <w:pPr>
        <w:pStyle w:val="P31"/>
        <w:framePr w:w="3839" w:h="704"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e) Popsat jednotlivé prvky a jejich vzájemné vazby multimediálních systémů silničních motorových vozidel</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f) Popsat princip činnosti datové sběrnice CAN a definovat vazbu na dodatečnou montáž elektrické výbavy silničních motorových vozidel</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Ústní ověření</w:t>
      </w:r>
    </w:p>
    <w:p>
      <w:pPr>
        <w:pStyle w:val="P12"/>
        <w:framePr w:w="6710" w:h="831" w:hRule="exact" w:wrap="none" w:vAnchor="page" w:hAnchor="margin" w:x="45" w:y="9183"/>
        <w:rPr>
          <w:rStyle w:val="C3"/>
          <w:rtl w:val="0"/>
        </w:rPr>
      </w:pPr>
    </w:p>
    <w:p>
      <w:pPr>
        <w:pStyle w:val="P13"/>
        <w:framePr w:w="6658" w:h="704" w:hRule="exact" w:wrap="none" w:vAnchor="page" w:hAnchor="margin" w:x="71" w:y="9239"/>
        <w:rPr>
          <w:rStyle w:val="C11"/>
          <w:rtl w:val="0"/>
        </w:rPr>
      </w:pPr>
      <w:r>
        <w:rPr>
          <w:rStyle w:val="C11"/>
          <w:rtl w:val="0"/>
        </w:rPr>
        <w:t>g) Orientovat se v zásadách dodatečné montáže a připojení příslušenství s vazbou na stávající elektrickou soustavu vozidla (dobíjení, kódování řídicích jednotek atd.)</w:t>
      </w:r>
    </w:p>
    <w:p>
      <w:pPr>
        <w:pStyle w:val="P28"/>
        <w:framePr w:w="3921" w:h="831" w:hRule="exact" w:wrap="none" w:vAnchor="page" w:hAnchor="margin" w:x="6800" w:y="9183"/>
        <w:rPr>
          <w:rStyle w:val="C3"/>
          <w:rtl w:val="0"/>
        </w:rPr>
      </w:pPr>
    </w:p>
    <w:p>
      <w:pPr>
        <w:pStyle w:val="P29"/>
        <w:framePr w:w="3839" w:h="704" w:hRule="exact" w:wrap="none" w:vAnchor="page" w:hAnchor="margin" w:x="6856" w:y="9239"/>
        <w:rPr>
          <w:rStyle w:val="C21"/>
          <w:rtl w:val="0"/>
        </w:rPr>
      </w:pPr>
      <w:r>
        <w:rPr>
          <w:rStyle w:val="C21"/>
          <w:rtl w:val="0"/>
        </w:rPr>
        <w:t>Ústní ověření</w:t>
      </w:r>
    </w:p>
    <w:p>
      <w:pPr>
        <w:pStyle w:val="P32"/>
        <w:framePr w:w="10710" w:h="248" w:hRule="exact" w:wrap="none" w:vAnchor="page" w:hAnchor="margin" w:x="28" w:y="10127"/>
        <w:rPr>
          <w:rStyle w:val="C23"/>
          <w:rtl w:val="0"/>
        </w:rPr>
      </w:pPr>
      <w:r>
        <w:rPr>
          <w:rStyle w:val="C23"/>
          <w:rtl w:val="0"/>
        </w:rPr>
        <w:t>Je třeba splnit všechna kritéria.</w:t>
      </w:r>
    </w:p>
    <w:p>
      <w:pPr>
        <w:pStyle w:val="P23"/>
        <w:framePr w:w="10710" w:h="340" w:hRule="exact" w:wrap="none" w:vAnchor="page" w:hAnchor="margin" w:x="28" w:y="10563"/>
        <w:rPr>
          <w:rStyle w:val="C18"/>
          <w:rtl w:val="0"/>
        </w:rPr>
      </w:pPr>
      <w:r>
        <w:rPr>
          <w:rStyle w:val="C18"/>
          <w:rtl w:val="0"/>
        </w:rPr>
        <w:t>Zapojení elektrického rozvodu systému tažného zařízení osobního automobilu</w:t>
      </w:r>
    </w:p>
    <w:p>
      <w:pPr>
        <w:pStyle w:val="P24"/>
        <w:framePr w:w="6713" w:h="376" w:hRule="exact" w:wrap="none" w:vAnchor="page" w:hAnchor="margin" w:x="45" w:y="11002"/>
        <w:rPr>
          <w:rStyle w:val="C3"/>
          <w:rtl w:val="0"/>
        </w:rPr>
      </w:pPr>
    </w:p>
    <w:p>
      <w:pPr>
        <w:pStyle w:val="P25"/>
        <w:framePr w:w="6661" w:h="249" w:hRule="exact" w:wrap="none" w:vAnchor="page" w:hAnchor="margin" w:x="71" w:y="11073"/>
        <w:rPr>
          <w:rStyle w:val="C19"/>
          <w:rtl w:val="0"/>
        </w:rPr>
      </w:pPr>
      <w:r>
        <w:rPr>
          <w:rStyle w:val="C19"/>
          <w:rtl w:val="0"/>
        </w:rPr>
        <w:t>Kritéria hodnocení</w:t>
      </w:r>
    </w:p>
    <w:p>
      <w:pPr>
        <w:pStyle w:val="P26"/>
        <w:framePr w:w="3918" w:h="376" w:hRule="exact" w:wrap="none" w:vAnchor="page" w:hAnchor="margin" w:x="6803" w:y="11002"/>
        <w:rPr>
          <w:rStyle w:val="C3"/>
          <w:rtl w:val="0"/>
        </w:rPr>
      </w:pPr>
    </w:p>
    <w:p>
      <w:pPr>
        <w:pStyle w:val="P27"/>
        <w:framePr w:w="3836" w:h="249" w:hRule="exact" w:wrap="none" w:vAnchor="page" w:hAnchor="margin" w:x="6859" w:y="11073"/>
        <w:rPr>
          <w:rStyle w:val="C20"/>
          <w:rtl w:val="0"/>
        </w:rPr>
      </w:pPr>
      <w:r>
        <w:rPr>
          <w:rStyle w:val="C20"/>
          <w:rtl w:val="0"/>
        </w:rPr>
        <w:t>Způsoby ověření</w:t>
      </w:r>
    </w:p>
    <w:p>
      <w:pPr>
        <w:pStyle w:val="P12"/>
        <w:framePr w:w="6710" w:h="607" w:hRule="exact" w:wrap="none" w:vAnchor="page" w:hAnchor="margin" w:x="45" w:y="11378"/>
        <w:rPr>
          <w:rStyle w:val="C3"/>
          <w:rtl w:val="0"/>
        </w:rPr>
      </w:pPr>
    </w:p>
    <w:p>
      <w:pPr>
        <w:pStyle w:val="P13"/>
        <w:framePr w:w="6658" w:h="480" w:hRule="exact" w:wrap="none" w:vAnchor="page" w:hAnchor="margin" w:x="71" w:y="11434"/>
        <w:rPr>
          <w:rStyle w:val="C11"/>
          <w:rtl w:val="0"/>
        </w:rPr>
      </w:pPr>
      <w:r>
        <w:rPr>
          <w:rStyle w:val="C11"/>
          <w:rtl w:val="0"/>
        </w:rPr>
        <w:t>a) Provést zapojení sedmipólové zásuvky tažného zařízení na modelu a ověřit správnost zapojení</w:t>
      </w:r>
    </w:p>
    <w:p>
      <w:pPr>
        <w:pStyle w:val="P28"/>
        <w:framePr w:w="3921" w:h="607" w:hRule="exact" w:wrap="none" w:vAnchor="page" w:hAnchor="margin" w:x="6800" w:y="11378"/>
        <w:rPr>
          <w:rStyle w:val="C3"/>
          <w:rtl w:val="0"/>
        </w:rPr>
      </w:pPr>
    </w:p>
    <w:p>
      <w:pPr>
        <w:pStyle w:val="P29"/>
        <w:framePr w:w="3839" w:h="480" w:hRule="exact" w:wrap="none" w:vAnchor="page" w:hAnchor="margin" w:x="6856" w:y="11434"/>
        <w:rPr>
          <w:rStyle w:val="C21"/>
          <w:rtl w:val="0"/>
        </w:rPr>
      </w:pPr>
      <w:r>
        <w:rPr>
          <w:rStyle w:val="C21"/>
          <w:rtl w:val="0"/>
        </w:rPr>
        <w:t>Praktické předvedení a ústní ověření</w:t>
      </w:r>
    </w:p>
    <w:p>
      <w:pPr>
        <w:pStyle w:val="P16"/>
        <w:framePr w:w="6710" w:h="607" w:hRule="exact" w:wrap="none" w:vAnchor="page" w:hAnchor="margin" w:x="45" w:y="11985"/>
        <w:rPr>
          <w:rStyle w:val="C3"/>
          <w:rtl w:val="0"/>
        </w:rPr>
      </w:pPr>
    </w:p>
    <w:p>
      <w:pPr>
        <w:pStyle w:val="P17"/>
        <w:framePr w:w="6658" w:h="480" w:hRule="exact" w:wrap="none" w:vAnchor="page" w:hAnchor="margin" w:x="71" w:y="12041"/>
        <w:rPr>
          <w:rStyle w:val="C13"/>
          <w:rtl w:val="0"/>
        </w:rPr>
      </w:pPr>
      <w:r>
        <w:rPr>
          <w:rStyle w:val="C13"/>
          <w:rtl w:val="0"/>
        </w:rPr>
        <w:t>b) Provést zapojení třináctipólové zásuvky tažného zařízení na modelu a ověřit správnost zapojení</w:t>
      </w:r>
    </w:p>
    <w:p>
      <w:pPr>
        <w:pStyle w:val="P30"/>
        <w:framePr w:w="3921" w:h="607" w:hRule="exact" w:wrap="none" w:vAnchor="page" w:hAnchor="margin" w:x="6800" w:y="11985"/>
        <w:rPr>
          <w:rStyle w:val="C3"/>
          <w:rtl w:val="0"/>
        </w:rPr>
      </w:pPr>
    </w:p>
    <w:p>
      <w:pPr>
        <w:pStyle w:val="P31"/>
        <w:framePr w:w="3839" w:h="480" w:hRule="exact" w:wrap="none" w:vAnchor="page" w:hAnchor="margin" w:x="6856" w:y="12041"/>
        <w:rPr>
          <w:rStyle w:val="C22"/>
          <w:rtl w:val="0"/>
        </w:rPr>
      </w:pPr>
      <w:r>
        <w:rPr>
          <w:rStyle w:val="C22"/>
          <w:rtl w:val="0"/>
        </w:rPr>
        <w:t>Praktické předvedení a ústní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c) Vyhledat a odstranit závadu v elektroinstalaci přívěsného vozíku</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Praktické předvedení a ústní ověření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 montáže elektrické výbavy silničních motorových vozidel, 29.10.2026 3:19:30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elektrického rozvodu systému nezávislého topení osobního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sériovou diagnostiku nezávislého topení silničních motorových vozidel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akčních členů systému nezávislého topení silničních motorových vozidel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a identifikaci vadného relé nebo pojistky systému nezávislého topení silničních motorových vozidel</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proměření parametrů snímače teploty nezávislého topení silničních motorových vozidel a porovnat s parametry požadovanými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Diagnostika a oprava elektrického rozvodu zabezpečovacího systému osobního automobilu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Zkontrolovat správnost funkce zabezpečovacího systému silničních motorových vozidel (například sériovou diagnostikou)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Provést diagnostiku a proměření parametrů vybraných čidel zabezpečovacího systému silničních motorových vozidel</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Provést opravu elektrického rozvodu zabezpečovacího systému silničních motorových vozidel</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32"/>
        <w:framePr w:w="10710" w:h="248" w:hRule="exact" w:wrap="none" w:vAnchor="page" w:hAnchor="margin" w:x="28" w:y="8696"/>
        <w:rPr>
          <w:rStyle w:val="C23"/>
          <w:rtl w:val="0"/>
        </w:rPr>
      </w:pPr>
      <w:r>
        <w:rPr>
          <w:rStyle w:val="C23"/>
          <w:rtl w:val="0"/>
        </w:rPr>
        <w:t>Je třeba splnit všechna kritéria.</w:t>
      </w:r>
    </w:p>
    <w:p>
      <w:pPr>
        <w:pStyle w:val="P23"/>
        <w:framePr w:w="10710" w:h="547" w:hRule="exact" w:wrap="none" w:vAnchor="page" w:hAnchor="margin" w:x="28" w:y="9131"/>
        <w:rPr>
          <w:rStyle w:val="C18"/>
          <w:rtl w:val="0"/>
        </w:rPr>
      </w:pPr>
      <w:r>
        <w:rPr>
          <w:rStyle w:val="C18"/>
          <w:rtl w:val="0"/>
        </w:rPr>
        <w:t>Diagnostika a nastavení řídících jednotek po provedené montáži elektrické výbavy silničního motorového vozidla</w:t>
      </w:r>
    </w:p>
    <w:p>
      <w:pPr>
        <w:pStyle w:val="P24"/>
        <w:framePr w:w="6713" w:h="376" w:hRule="exact" w:wrap="none" w:vAnchor="page" w:hAnchor="margin" w:x="45" w:y="9778"/>
        <w:rPr>
          <w:rStyle w:val="C3"/>
          <w:rtl w:val="0"/>
        </w:rPr>
      </w:pPr>
    </w:p>
    <w:p>
      <w:pPr>
        <w:pStyle w:val="P25"/>
        <w:framePr w:w="6661" w:h="249" w:hRule="exact" w:wrap="none" w:vAnchor="page" w:hAnchor="margin" w:x="71" w:y="9849"/>
        <w:rPr>
          <w:rStyle w:val="C19"/>
          <w:rtl w:val="0"/>
        </w:rPr>
      </w:pPr>
      <w:r>
        <w:rPr>
          <w:rStyle w:val="C19"/>
          <w:rtl w:val="0"/>
        </w:rPr>
        <w:t>Kritéria hodnocení</w:t>
      </w:r>
    </w:p>
    <w:p>
      <w:pPr>
        <w:pStyle w:val="P26"/>
        <w:framePr w:w="3918" w:h="376" w:hRule="exact" w:wrap="none" w:vAnchor="page" w:hAnchor="margin" w:x="6803" w:y="9778"/>
        <w:rPr>
          <w:rStyle w:val="C3"/>
          <w:rtl w:val="0"/>
        </w:rPr>
      </w:pPr>
    </w:p>
    <w:p>
      <w:pPr>
        <w:pStyle w:val="P27"/>
        <w:framePr w:w="3836" w:h="249" w:hRule="exact" w:wrap="none" w:vAnchor="page" w:hAnchor="margin" w:x="6859" w:y="9849"/>
        <w:rPr>
          <w:rStyle w:val="C20"/>
          <w:rtl w:val="0"/>
        </w:rPr>
      </w:pPr>
      <w:r>
        <w:rPr>
          <w:rStyle w:val="C20"/>
          <w:rtl w:val="0"/>
        </w:rPr>
        <w:t>Způsoby ověření</w:t>
      </w:r>
    </w:p>
    <w:p>
      <w:pPr>
        <w:pStyle w:val="P12"/>
        <w:framePr w:w="6710" w:h="607" w:hRule="exact" w:wrap="none" w:vAnchor="page" w:hAnchor="margin" w:x="45" w:y="10154"/>
        <w:rPr>
          <w:rStyle w:val="C3"/>
          <w:rtl w:val="0"/>
        </w:rPr>
      </w:pPr>
    </w:p>
    <w:p>
      <w:pPr>
        <w:pStyle w:val="P13"/>
        <w:framePr w:w="6658" w:h="480" w:hRule="exact" w:wrap="none" w:vAnchor="page" w:hAnchor="margin" w:x="71" w:y="10210"/>
        <w:rPr>
          <w:rStyle w:val="C11"/>
          <w:rtl w:val="0"/>
        </w:rPr>
      </w:pPr>
      <w:r>
        <w:rPr>
          <w:rStyle w:val="C11"/>
          <w:rtl w:val="0"/>
        </w:rPr>
        <w:t>a) Provést komplexní sériovou diagnostiku silničního motorového vozidla po dodatečné montáži elektrické výbavy vozidla</w:t>
      </w:r>
    </w:p>
    <w:p>
      <w:pPr>
        <w:pStyle w:val="P28"/>
        <w:framePr w:w="3921" w:h="607" w:hRule="exact" w:wrap="none" w:vAnchor="page" w:hAnchor="margin" w:x="6800" w:y="10154"/>
        <w:rPr>
          <w:rStyle w:val="C3"/>
          <w:rtl w:val="0"/>
        </w:rPr>
      </w:pPr>
    </w:p>
    <w:p>
      <w:pPr>
        <w:pStyle w:val="P29"/>
        <w:framePr w:w="3839" w:h="480" w:hRule="exact" w:wrap="none" w:vAnchor="page" w:hAnchor="margin" w:x="6856" w:y="10210"/>
        <w:rPr>
          <w:rStyle w:val="C21"/>
          <w:rtl w:val="0"/>
        </w:rPr>
      </w:pPr>
      <w:r>
        <w:rPr>
          <w:rStyle w:val="C21"/>
          <w:rtl w:val="0"/>
        </w:rPr>
        <w:t>Praktické předvedení a ústní ověření</w:t>
      </w:r>
    </w:p>
    <w:p>
      <w:pPr>
        <w:pStyle w:val="P16"/>
        <w:framePr w:w="6710" w:h="607" w:hRule="exact" w:wrap="none" w:vAnchor="page" w:hAnchor="margin" w:x="45" w:y="10761"/>
        <w:rPr>
          <w:rStyle w:val="C3"/>
          <w:rtl w:val="0"/>
        </w:rPr>
      </w:pPr>
    </w:p>
    <w:p>
      <w:pPr>
        <w:pStyle w:val="P17"/>
        <w:framePr w:w="6658" w:h="480" w:hRule="exact" w:wrap="none" w:vAnchor="page" w:hAnchor="margin" w:x="71" w:y="10817"/>
        <w:rPr>
          <w:rStyle w:val="C13"/>
          <w:rtl w:val="0"/>
        </w:rPr>
      </w:pPr>
      <w:r>
        <w:rPr>
          <w:rStyle w:val="C13"/>
          <w:rtl w:val="0"/>
        </w:rPr>
        <w:t>b) Provést přizpůsobení dotčených řídicích jednotek po dodatečné montáži elektrické výbavy vozidla</w:t>
      </w:r>
    </w:p>
    <w:p>
      <w:pPr>
        <w:pStyle w:val="P30"/>
        <w:framePr w:w="3921" w:h="607" w:hRule="exact" w:wrap="none" w:vAnchor="page" w:hAnchor="margin" w:x="6800" w:y="10761"/>
        <w:rPr>
          <w:rStyle w:val="C3"/>
          <w:rtl w:val="0"/>
        </w:rPr>
      </w:pPr>
    </w:p>
    <w:p>
      <w:pPr>
        <w:pStyle w:val="P31"/>
        <w:framePr w:w="3839" w:h="480" w:hRule="exact" w:wrap="none" w:vAnchor="page" w:hAnchor="margin" w:x="6856" w:y="10817"/>
        <w:rPr>
          <w:rStyle w:val="C22"/>
          <w:rtl w:val="0"/>
        </w:rPr>
      </w:pPr>
      <w:r>
        <w:rPr>
          <w:rStyle w:val="C22"/>
          <w:rtl w:val="0"/>
        </w:rPr>
        <w:t>Praktické předvedení a ústní ověření</w:t>
      </w:r>
    </w:p>
    <w:p>
      <w:pPr>
        <w:pStyle w:val="P32"/>
        <w:framePr w:w="10710" w:h="248" w:hRule="exact" w:wrap="none" w:vAnchor="page" w:hAnchor="margin" w:x="28" w:y="11481"/>
        <w:rPr>
          <w:rStyle w:val="C23"/>
          <w:rtl w:val="0"/>
        </w:rPr>
      </w:pPr>
      <w:r>
        <w:rPr>
          <w:rStyle w:val="C23"/>
          <w:rtl w:val="0"/>
        </w:rPr>
        <w:t>Je třeba splnit obě kritéria.</w:t>
      </w:r>
    </w:p>
    <w:p>
      <w:pPr>
        <w:pStyle w:val="P23"/>
        <w:framePr w:w="10710" w:h="340" w:hRule="exact" w:wrap="none" w:vAnchor="page" w:hAnchor="margin" w:x="28" w:y="11917"/>
        <w:rPr>
          <w:rStyle w:val="C18"/>
          <w:rtl w:val="0"/>
        </w:rPr>
      </w:pPr>
      <w:r>
        <w:rPr>
          <w:rStyle w:val="C18"/>
          <w:rtl w:val="0"/>
        </w:rPr>
        <w:t>Montáž multimediálního systému silničního motorového vozidla</w:t>
      </w:r>
    </w:p>
    <w:p>
      <w:pPr>
        <w:pStyle w:val="P24"/>
        <w:framePr w:w="6713" w:h="376" w:hRule="exact" w:wrap="none" w:vAnchor="page" w:hAnchor="margin" w:x="45" w:y="12356"/>
        <w:rPr>
          <w:rStyle w:val="C3"/>
          <w:rtl w:val="0"/>
        </w:rPr>
      </w:pPr>
    </w:p>
    <w:p>
      <w:pPr>
        <w:pStyle w:val="P25"/>
        <w:framePr w:w="6661" w:h="249" w:hRule="exact" w:wrap="none" w:vAnchor="page" w:hAnchor="margin" w:x="71" w:y="12427"/>
        <w:rPr>
          <w:rStyle w:val="C19"/>
          <w:rtl w:val="0"/>
        </w:rPr>
      </w:pPr>
      <w:r>
        <w:rPr>
          <w:rStyle w:val="C19"/>
          <w:rtl w:val="0"/>
        </w:rPr>
        <w:t>Kritéria hodnocení</w:t>
      </w:r>
    </w:p>
    <w:p>
      <w:pPr>
        <w:pStyle w:val="P26"/>
        <w:framePr w:w="3918" w:h="376" w:hRule="exact" w:wrap="none" w:vAnchor="page" w:hAnchor="margin" w:x="6803" w:y="12356"/>
        <w:rPr>
          <w:rStyle w:val="C3"/>
          <w:rtl w:val="0"/>
        </w:rPr>
      </w:pPr>
    </w:p>
    <w:p>
      <w:pPr>
        <w:pStyle w:val="P27"/>
        <w:framePr w:w="3836" w:h="249" w:hRule="exact" w:wrap="none" w:vAnchor="page" w:hAnchor="margin" w:x="6859" w:y="12427"/>
        <w:rPr>
          <w:rStyle w:val="C20"/>
          <w:rtl w:val="0"/>
        </w:rPr>
      </w:pPr>
      <w:r>
        <w:rPr>
          <w:rStyle w:val="C20"/>
          <w:rtl w:val="0"/>
        </w:rPr>
        <w:t>Způsoby ověření</w:t>
      </w:r>
    </w:p>
    <w:p>
      <w:pPr>
        <w:pStyle w:val="P12"/>
        <w:framePr w:w="6710" w:h="607" w:hRule="exact" w:wrap="none" w:vAnchor="page" w:hAnchor="margin" w:x="45" w:y="12732"/>
        <w:rPr>
          <w:rStyle w:val="C3"/>
          <w:rtl w:val="0"/>
        </w:rPr>
      </w:pPr>
    </w:p>
    <w:p>
      <w:pPr>
        <w:pStyle w:val="P13"/>
        <w:framePr w:w="6658" w:h="480" w:hRule="exact" w:wrap="none" w:vAnchor="page" w:hAnchor="margin" w:x="71" w:y="12788"/>
        <w:rPr>
          <w:rStyle w:val="C11"/>
          <w:rtl w:val="0"/>
        </w:rPr>
      </w:pPr>
      <w:r>
        <w:rPr>
          <w:rStyle w:val="C11"/>
          <w:rtl w:val="0"/>
        </w:rPr>
        <w:t>a) Provést montáž a zapojení multimediálního systému včetně couvací kamery a potřebného příslušenství do vozidla</w:t>
      </w:r>
    </w:p>
    <w:p>
      <w:pPr>
        <w:pStyle w:val="P28"/>
        <w:framePr w:w="3921" w:h="607" w:hRule="exact" w:wrap="none" w:vAnchor="page" w:hAnchor="margin" w:x="6800" w:y="12732"/>
        <w:rPr>
          <w:rStyle w:val="C3"/>
          <w:rtl w:val="0"/>
        </w:rPr>
      </w:pPr>
    </w:p>
    <w:p>
      <w:pPr>
        <w:pStyle w:val="P29"/>
        <w:framePr w:w="3839" w:h="480" w:hRule="exact" w:wrap="none" w:vAnchor="page" w:hAnchor="margin" w:x="6856" w:y="12788"/>
        <w:rPr>
          <w:rStyle w:val="C21"/>
          <w:rtl w:val="0"/>
        </w:rPr>
      </w:pPr>
      <w:r>
        <w:rPr>
          <w:rStyle w:val="C21"/>
          <w:rtl w:val="0"/>
        </w:rPr>
        <w:t>Praktické předvedení a ústní ověření</w:t>
      </w:r>
    </w:p>
    <w:p>
      <w:pPr>
        <w:pStyle w:val="P16"/>
        <w:framePr w:w="6710" w:h="607" w:hRule="exact" w:wrap="none" w:vAnchor="page" w:hAnchor="margin" w:x="45" w:y="13339"/>
        <w:rPr>
          <w:rStyle w:val="C3"/>
          <w:rtl w:val="0"/>
        </w:rPr>
      </w:pPr>
    </w:p>
    <w:p>
      <w:pPr>
        <w:pStyle w:val="P17"/>
        <w:framePr w:w="6658" w:h="480" w:hRule="exact" w:wrap="none" w:vAnchor="page" w:hAnchor="margin" w:x="71" w:y="13395"/>
        <w:rPr>
          <w:rStyle w:val="C13"/>
          <w:rtl w:val="0"/>
        </w:rPr>
      </w:pPr>
      <w:r>
        <w:rPr>
          <w:rStyle w:val="C13"/>
          <w:rtl w:val="0"/>
        </w:rPr>
        <w:t>b) Provést demontáž, kontrolu a zpětnou montáž vybraného reproduktoru vozidla</w:t>
      </w:r>
    </w:p>
    <w:p>
      <w:pPr>
        <w:pStyle w:val="P30"/>
        <w:framePr w:w="3921" w:h="607" w:hRule="exact" w:wrap="none" w:vAnchor="page" w:hAnchor="margin" w:x="6800" w:y="13339"/>
        <w:rPr>
          <w:rStyle w:val="C3"/>
          <w:rtl w:val="0"/>
        </w:rPr>
      </w:pPr>
    </w:p>
    <w:p>
      <w:pPr>
        <w:pStyle w:val="P31"/>
        <w:framePr w:w="3839" w:h="480" w:hRule="exact" w:wrap="none" w:vAnchor="page" w:hAnchor="margin" w:x="6856" w:y="13395"/>
        <w:rPr>
          <w:rStyle w:val="C22"/>
          <w:rtl w:val="0"/>
        </w:rPr>
      </w:pPr>
      <w:r>
        <w:rPr>
          <w:rStyle w:val="C22"/>
          <w:rtl w:val="0"/>
        </w:rPr>
        <w:t>Praktické předvedení a ústní ověření</w:t>
      </w:r>
    </w:p>
    <w:p>
      <w:pPr>
        <w:pStyle w:val="P12"/>
        <w:framePr w:w="6710" w:h="376" w:hRule="exact" w:wrap="none" w:vAnchor="page" w:hAnchor="margin" w:x="45" w:y="13946"/>
        <w:rPr>
          <w:rStyle w:val="C3"/>
          <w:rtl w:val="0"/>
        </w:rPr>
      </w:pPr>
    </w:p>
    <w:p>
      <w:pPr>
        <w:pStyle w:val="P13"/>
        <w:framePr w:w="6658" w:h="249" w:hRule="exact" w:wrap="none" w:vAnchor="page" w:hAnchor="margin" w:x="71" w:y="14002"/>
        <w:rPr>
          <w:rStyle w:val="C11"/>
          <w:rtl w:val="0"/>
        </w:rPr>
      </w:pPr>
      <w:r>
        <w:rPr>
          <w:rStyle w:val="C11"/>
          <w:rtl w:val="0"/>
        </w:rPr>
        <w:t>c) Provést demontáž, přepojení a montáž AUX konektoru vozidla</w:t>
      </w:r>
    </w:p>
    <w:p>
      <w:pPr>
        <w:pStyle w:val="P28"/>
        <w:framePr w:w="3921" w:h="376" w:hRule="exact" w:wrap="none" w:vAnchor="page" w:hAnchor="margin" w:x="6800" w:y="13946"/>
        <w:rPr>
          <w:rStyle w:val="C3"/>
          <w:rtl w:val="0"/>
        </w:rPr>
      </w:pPr>
    </w:p>
    <w:p>
      <w:pPr>
        <w:pStyle w:val="P29"/>
        <w:framePr w:w="3839" w:h="249" w:hRule="exact" w:wrap="none" w:vAnchor="page" w:hAnchor="margin" w:x="6856" w:y="14002"/>
        <w:rPr>
          <w:rStyle w:val="C21"/>
          <w:rtl w:val="0"/>
        </w:rPr>
      </w:pPr>
      <w:r>
        <w:rPr>
          <w:rStyle w:val="C21"/>
          <w:rtl w:val="0"/>
        </w:rPr>
        <w:t>Praktické předvedení a ústní ověření</w:t>
      </w:r>
    </w:p>
    <w:p>
      <w:pPr>
        <w:pStyle w:val="P32"/>
        <w:framePr w:w="10710" w:h="248" w:hRule="exact" w:wrap="none" w:vAnchor="page" w:hAnchor="margin" w:x="28" w:y="14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 montáže elektrické výbavy silničních motorových vozidel, 29.10.2026 3:19:30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https://nsp.cz/jednotka-prace/autoelektrikar#zdravotni-zpusobilost).</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řidičské oprávnění skupiny "B".</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1114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14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14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114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114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Konkretizace podmínek pro praktické ověřování odborných způsobilostí:</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w:t>
      </w:r>
      <w:r>
        <w:rPr>
          <w:rFonts w:ascii="Arial" w:cs="Arial" w:hAnsi="Arial" w:eastAsia="Arial"/>
          <w:b w:val="1"/>
          <w:i w:val="0"/>
          <w:caps w:val="0"/>
          <w:strike w:val="0"/>
          <w:noProof w:val="0"/>
          <w:vanish w:val="0"/>
          <w:color w:val="auto"/>
          <w:sz w:val="20"/>
          <w:u w:val="none"/>
          <w:shd w:val="clear" w:color="auto" w:fill="auto"/>
          <w:vertAlign w:val="baseline"/>
          <w:lang/>
        </w:rPr>
        <w:t xml:space="preserve">Demontáž a montáž souvisejících mechanických celků silničních motorových vozidel, Orientace v systémech a prvcích elektrické výbavy silničních motorových vozidel, Diagnostika a oprava elektrického rozvodu systému nezávislého topení osobního automobilu, Diagnostika a oprava elektrického rozvodu zabezpečovacího systému osobního automobilu, Diagnostika a nastavení řídících jednotek po provedené montáži elektrické výbavy silničního motorového vozidla, Montáž multimediálního systému silničního motorového vozidla </w:t>
      </w:r>
      <w:r>
        <w:rPr>
          <w:rFonts w:ascii="Arial" w:cs="Arial" w:hAnsi="Arial" w:eastAsia="Arial"/>
          <w:b w:val="0"/>
          <w:i w:val="0"/>
          <w:caps w:val="0"/>
          <w:strike w:val="0"/>
          <w:noProof w:val="0"/>
          <w:vanish w:val="0"/>
          <w:color w:val="auto"/>
          <w:sz w:val="20"/>
          <w:u w:val="none"/>
          <w:shd w:val="clear" w:color="auto" w:fill="auto"/>
          <w:vertAlign w:val="baseline"/>
          <w:lang/>
        </w:rPr>
        <w:t>se praktické předvedení realizuje na vozidle pro zkoušku (zkušební automobil) - vozidlo do 3,5 t mladší čtyř let vybavené systémem nezávislého topení, elektronickým zabezpečovacím systémem, běžným multimediálním a ozvučovacím systémem s konektorem AUX.</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způsobilosti </w:t>
      </w:r>
      <w:r>
        <w:rPr>
          <w:rFonts w:ascii="Arial" w:cs="Arial" w:hAnsi="Arial" w:eastAsia="Arial"/>
          <w:b w:val="1"/>
          <w:i w:val="0"/>
          <w:caps w:val="0"/>
          <w:strike w:val="0"/>
          <w:noProof w:val="0"/>
          <w:vanish w:val="0"/>
          <w:color w:val="auto"/>
          <w:sz w:val="20"/>
          <w:u w:val="none"/>
          <w:shd w:val="clear" w:color="auto" w:fill="auto"/>
          <w:vertAlign w:val="baseline"/>
          <w:lang/>
        </w:rPr>
        <w:t>Zapojení elektrického rozvodu systému tažného zařízení osobního automobilu</w:t>
      </w:r>
      <w:r>
        <w:rPr>
          <w:rFonts w:ascii="Arial" w:cs="Arial" w:hAnsi="Arial" w:eastAsia="Arial"/>
          <w:b w:val="0"/>
          <w:i w:val="0"/>
          <w:caps w:val="0"/>
          <w:strike w:val="0"/>
          <w:noProof w:val="0"/>
          <w:vanish w:val="0"/>
          <w:color w:val="auto"/>
          <w:sz w:val="20"/>
          <w:u w:val="none"/>
          <w:shd w:val="clear" w:color="auto" w:fill="auto"/>
          <w:vertAlign w:val="baseline"/>
          <w:lang/>
        </w:rPr>
        <w:t xml:space="preserve"> se praktické předvedení realizuje na přívěsném vozíku (zkušební přívěsný vozík) vybaveném běžným elektrickým rozvodem.</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ověřování bude probíhat formou odpovědí na otevřené otázky, uchazeč může využít písemnou přípravu (schémata, nákresy a poznámky připravené v době 45 minutové přípravy na zkoušku). Při ověřování splnění kritérií založených na formě praktického předvedení je potřeba přihlížet především k bezpečnému provádění a ke kvalitě montážních a servisních úkonů.</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Autoelektrikář montáže elektrické výbavy silničních motorových vozidel, 29.10.2026 3:19:30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7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se zaměřením na konstrukci a opravy motorových vozidel nebo elektrotechniku a alespoň 5 let odborné praxe v oblasti montáže a oprav elektrotechnických částí motorových vozidel nebo ve funkci učitele praktického vyučování nebo odborného výcviku v oblasti montáže a oprav elektrotechnických částí motorových vozidel </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konstrukci a opravy motorových vozidel nebo elektrotechniku a alespoň 5 let odborné praxe v oblasti montáže a oprav elektrotechnických částí motorových vozidel nebo ve funkci učitele praktického vyučování nebo odborného výcviku v oblasti montáže a oprav elektrotechnických částí motorových vozidel </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konstrukci a opravy motorových vozidel nebo elektrotechniku a alespoň 5 let odborné praxe v oblasti montáže a oprav elektrotechnických částí motorových vozidel nebo ve funkci učitele odborných předmětů nebo praktického vyučování nebo odborného výcviku v oblasti montáže a oprav elektrotechnických částí motorových vozidel </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26-097-H Autoelektrikář montáže elektrické výbavy silničních motorových vozidel + střední vzdělání s maturitní zkouškou a alespoň 5 let odborné praxe v oblasti oprav elektrotechnických částí motorových vozidel</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Autoelektrikář montáže elektrické výbavy silničních motorových vozidel, 29.10.2026 3:19:30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opravy v elektronické nebo tištěné podobě</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diagnostické přístroje - běžný digitální multimetr, osciloskop, vhodná sériová diagnostika pro kompletní testování daného zkušebního vozidla</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pomůcky - vhodný model (např. panelový) zapojení el. obvodů zásuvky přívěsného vozíku sedmipólové a třináctipólové</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vybavení a nářadí - běžné dílenské vybavení a nářadí odpovídající standardům pro testování, servis a opravy elektrických částí silničních motorových vozidel</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pro zkoušku (zkušební automobil) - vozidlo do 3,5 t mladší čtyř let vybavené systémem nezávislého topení, elektronickým zabezpečovacím systémem, běžným multimediálním a ozvučovacím systémem s konektorem AUX</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Přívěsný vozík (zkušební přívěsný vozík) vybavený běžným elektrickým rozvodem</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71"/>
        <w:rPr>
          <w:rStyle w:val="C3"/>
          <w:rtl w:val="0"/>
        </w:rPr>
      </w:pPr>
    </w:p>
    <w:p>
      <w:pPr>
        <w:pStyle w:val="P35"/>
        <w:framePr w:w="10710" w:h="340" w:hRule="exact" w:wrap="none" w:vAnchor="page" w:hAnchor="margin" w:x="28" w:y="9071"/>
        <w:rPr>
          <w:rStyle w:val="C25"/>
          <w:rtl w:val="0"/>
        </w:rPr>
      </w:pPr>
      <w:r>
        <w:rPr>
          <w:rStyle w:val="C25"/>
          <w:rtl w:val="0"/>
        </w:rPr>
        <w:t>Doba přípravy na zkoušku</w:t>
      </w:r>
    </w:p>
    <w:p>
      <w:pPr>
        <w:keepNext w:val="0"/>
        <w:keepLines w:val="0"/>
        <w:framePr w:w="10766" w:h="806"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444"/>
        <w:rPr>
          <w:rStyle w:val="C3"/>
          <w:rtl w:val="0"/>
        </w:rPr>
      </w:pPr>
    </w:p>
    <w:p>
      <w:pPr>
        <w:pStyle w:val="P35"/>
        <w:framePr w:w="10710" w:h="340" w:hRule="exact" w:wrap="none" w:vAnchor="page" w:hAnchor="margin" w:x="28" w:y="10444"/>
        <w:rPr>
          <w:rStyle w:val="C25"/>
          <w:rtl w:val="0"/>
        </w:rPr>
      </w:pPr>
      <w:r>
        <w:rPr>
          <w:rStyle w:val="C25"/>
          <w:rtl w:val="0"/>
        </w:rPr>
        <w:t>Doba pro vykonání zkoušky</w:t>
      </w:r>
    </w:p>
    <w:p>
      <w:pPr>
        <w:keepNext w:val="0"/>
        <w:keepLines w:val="0"/>
        <w:framePr w:w="10766" w:h="80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Autoelektrikář montáže elektrické výbavy silničních motorových vozidel, 29.10.2026 3:19:30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Slanina Radostice,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Rajhrad u Brna</w:t>
      </w:r>
    </w:p>
    <w:p>
      <w:pPr>
        <w:pStyle w:val="P21"/>
        <w:framePr w:w="7654" w:h="331" w:hRule="exact" w:wrap="none" w:vAnchor="page" w:hAnchor="margin" w:x="28" w:y="15940"/>
        <w:rPr>
          <w:rStyle w:val="C16"/>
          <w:rtl w:val="0"/>
        </w:rPr>
      </w:pPr>
      <w:r>
        <w:rPr>
          <w:rStyle w:val="C16"/>
          <w:rtl w:val="0"/>
        </w:rPr>
        <w:t>Autoelektrikář montáže elektrické výbavy silničních motorových vozidel, 29.10.2026 3:19:30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1CA4A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5DE3F9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BC7943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