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4768A" Type="http://schemas.openxmlformats.org/officeDocument/2006/relationships/officeDocument" Target="/word/document.xml" /><Relationship Id="coreR5834768A" Type="http://schemas.openxmlformats.org/package/2006/relationships/metadata/core-properties" Target="/docProps/core.xml" /><Relationship Id="customR583476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sklenář vitrážník / umělecká sklenářka vitrážnice (kód: 82-065-H)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výtvarného návrhu pro výrobu vitráže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výtvarných podkladech a technické dokumentaci při výrobě vitráže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nástrojů a materiálu při výrobě vitráže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Sestavování a montáž vitráží z barevných nebo malovaných skel do profilovaných olověných prutů, včetně pájení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poškozených částí vitráží prováděné původními technologiemi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Uskladnění, manipulace a balení sklenářského materiálu při výrobě vitráže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13.07.2022</w:t>
      </w:r>
    </w:p>
    <w:p>
      <w:pPr>
        <w:pStyle w:val="P22"/>
        <w:framePr w:w="7654" w:h="331" w:hRule="exact" w:wrap="none" w:vAnchor="page" w:hAnchor="margin" w:x="28" w:y="15940"/>
        <w:rPr>
          <w:rStyle w:val="C16"/>
          <w:rtl w:val="0"/>
        </w:rPr>
      </w:pPr>
      <w:r>
        <w:rPr>
          <w:rStyle w:val="C16"/>
          <w:rtl w:val="0"/>
        </w:rPr>
        <w:t>Umělecký sklenář vitrážník / umělecká sklenářka vitrážnice, 28.4.2026 20:03:00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Příprava a zpracování výtvarného návrhu pro výrobu vitráže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spolupráci s výtvarníkem od zadání až po zhotovení výrobku s využitím výtvarných podkladů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Rozkreslit dílo podle návrhu výtvarníka z dodaného měřítka na formát 1:1 na šablonovací papír</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vhodný materiál a pomůcky ke zhotovení vitráže dle návrhu výtvarníka</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ve výtvarných podkladech a technické dokumentaci při výrobě vitráže</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ve výtvarných podkladech a technické dokumentaci pro výrobu vitráže a provádění sklenářských prací, pracovat s tištěnou předlohou</w:t>
      </w:r>
    </w:p>
    <w:p>
      <w:pPr>
        <w:pStyle w:val="P29"/>
        <w:framePr w:w="3921" w:h="607" w:hRule="exact" w:wrap="none" w:vAnchor="page" w:hAnchor="margin" w:x="6800" w:y="6712"/>
        <w:rPr>
          <w:rStyle w:val="C3"/>
          <w:rtl w:val="0"/>
        </w:rPr>
      </w:pPr>
    </w:p>
    <w:p>
      <w:pPr>
        <w:pStyle w:val="P30"/>
        <w:framePr w:w="3839" w:h="480"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 xml:space="preserve">b) Vysvětlit základní rozlišení vitráží  na tištěné předloze</w:t>
      </w:r>
    </w:p>
    <w:p>
      <w:pPr>
        <w:pStyle w:val="P31"/>
        <w:framePr w:w="3921" w:h="376" w:hRule="exact" w:wrap="none" w:vAnchor="page" w:hAnchor="margin" w:x="6800" w:y="7319"/>
        <w:rPr>
          <w:rStyle w:val="C3"/>
          <w:rtl w:val="0"/>
        </w:rPr>
      </w:pPr>
    </w:p>
    <w:p>
      <w:pPr>
        <w:pStyle w:val="P32"/>
        <w:framePr w:w="3839" w:h="249"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Orientovat se v technických normách a tabulkách pro uměleckořemeslné zpracování skla</w:t>
      </w:r>
    </w:p>
    <w:p>
      <w:pPr>
        <w:pStyle w:val="P29"/>
        <w:framePr w:w="3921" w:h="607" w:hRule="exact" w:wrap="none" w:vAnchor="page" w:hAnchor="margin" w:x="6800" w:y="7695"/>
        <w:rPr>
          <w:rStyle w:val="C3"/>
          <w:rtl w:val="0"/>
        </w:rPr>
      </w:pPr>
    </w:p>
    <w:p>
      <w:pPr>
        <w:pStyle w:val="P30"/>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Orientovat se ve zbožíznalství podle zadání a předloženého výkresu při výrobě vitráží</w:t>
      </w:r>
    </w:p>
    <w:p>
      <w:pPr>
        <w:pStyle w:val="P31"/>
        <w:framePr w:w="3921" w:h="607" w:hRule="exact" w:wrap="none" w:vAnchor="page" w:hAnchor="margin" w:x="6800" w:y="8302"/>
        <w:rPr>
          <w:rStyle w:val="C3"/>
          <w:rtl w:val="0"/>
        </w:rPr>
      </w:pPr>
    </w:p>
    <w:p>
      <w:pPr>
        <w:pStyle w:val="P32"/>
        <w:framePr w:w="3839" w:h="480" w:hRule="exact" w:wrap="none" w:vAnchor="page" w:hAnchor="margin" w:x="6856" w:y="8358"/>
        <w:rPr>
          <w:rStyle w:val="C22"/>
          <w:rtl w:val="0"/>
        </w:rPr>
      </w:pPr>
      <w:r>
        <w:rPr>
          <w:rStyle w:val="C22"/>
          <w:rtl w:val="0"/>
        </w:rPr>
        <w:t>Praktické předvedení a ústní ověření</w:t>
      </w:r>
    </w:p>
    <w:p>
      <w:pPr>
        <w:pStyle w:val="P33"/>
        <w:framePr w:w="10710" w:h="248" w:hRule="exact" w:wrap="none" w:vAnchor="page" w:hAnchor="margin" w:x="28" w:y="9023"/>
        <w:rPr>
          <w:rStyle w:val="C23"/>
          <w:rtl w:val="0"/>
        </w:rPr>
      </w:pPr>
      <w:r>
        <w:rPr>
          <w:rStyle w:val="C23"/>
          <w:rtl w:val="0"/>
        </w:rPr>
        <w:t>Je třeba splnit všechna kritéria.</w:t>
      </w:r>
    </w:p>
    <w:p>
      <w:pPr>
        <w:pStyle w:val="P24"/>
        <w:framePr w:w="10710" w:h="340" w:hRule="exact" w:wrap="none" w:vAnchor="page" w:hAnchor="margin" w:x="28" w:y="9458"/>
        <w:rPr>
          <w:rStyle w:val="C18"/>
          <w:rtl w:val="0"/>
        </w:rPr>
      </w:pPr>
      <w:r>
        <w:rPr>
          <w:rStyle w:val="C18"/>
          <w:rtl w:val="0"/>
        </w:rPr>
        <w:t>Volba postupu práce, nástrojů a materiálu při výrobě vitráže</w:t>
      </w:r>
    </w:p>
    <w:p>
      <w:pPr>
        <w:pStyle w:val="P25"/>
        <w:framePr w:w="6713" w:h="376" w:hRule="exact" w:wrap="none" w:vAnchor="page" w:hAnchor="margin" w:x="45" w:y="9897"/>
        <w:rPr>
          <w:rStyle w:val="C3"/>
          <w:rtl w:val="0"/>
        </w:rPr>
      </w:pPr>
    </w:p>
    <w:p>
      <w:pPr>
        <w:pStyle w:val="P26"/>
        <w:framePr w:w="6661" w:h="249" w:hRule="exact" w:wrap="none" w:vAnchor="page" w:hAnchor="margin" w:x="71" w:y="9968"/>
        <w:rPr>
          <w:rStyle w:val="C19"/>
          <w:rtl w:val="0"/>
        </w:rPr>
      </w:pPr>
      <w:r>
        <w:rPr>
          <w:rStyle w:val="C19"/>
          <w:rtl w:val="0"/>
        </w:rPr>
        <w:t>Kritéria hodnocení</w:t>
      </w:r>
    </w:p>
    <w:p>
      <w:pPr>
        <w:pStyle w:val="P27"/>
        <w:framePr w:w="3918" w:h="376" w:hRule="exact" w:wrap="none" w:vAnchor="page" w:hAnchor="margin" w:x="6803" w:y="9897"/>
        <w:rPr>
          <w:rStyle w:val="C3"/>
          <w:rtl w:val="0"/>
        </w:rPr>
      </w:pPr>
    </w:p>
    <w:p>
      <w:pPr>
        <w:pStyle w:val="P28"/>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 xml:space="preserve">a) Vysvětlit  postup práce při zhotovování vitráže podle zadání, popsat organizaci a vybavení pracoviště pro zhotovení vitráže, uvést požadavky na prostor a velikost pracovních stolů</w:t>
      </w:r>
    </w:p>
    <w:p>
      <w:pPr>
        <w:pStyle w:val="P29"/>
        <w:framePr w:w="3921" w:h="831" w:hRule="exact" w:wrap="none" w:vAnchor="page" w:hAnchor="margin" w:x="6800" w:y="10274"/>
        <w:rPr>
          <w:rStyle w:val="C3"/>
          <w:rtl w:val="0"/>
        </w:rPr>
      </w:pPr>
    </w:p>
    <w:p>
      <w:pPr>
        <w:pStyle w:val="P30"/>
        <w:framePr w:w="3839" w:h="704"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Vysvětlit způsob značení dílů a materiálu při zhotovení vitráže, vysvětlit způsob vedení výrobní dokumentace</w:t>
      </w:r>
    </w:p>
    <w:p>
      <w:pPr>
        <w:pStyle w:val="P31"/>
        <w:framePr w:w="3921" w:h="607" w:hRule="exact" w:wrap="none" w:vAnchor="page" w:hAnchor="margin" w:x="6800" w:y="11105"/>
        <w:rPr>
          <w:rStyle w:val="C3"/>
          <w:rtl w:val="0"/>
        </w:rPr>
      </w:pPr>
    </w:p>
    <w:p>
      <w:pPr>
        <w:pStyle w:val="P32"/>
        <w:framePr w:w="3839" w:h="480" w:hRule="exact" w:wrap="none" w:vAnchor="page" w:hAnchor="margin" w:x="6856" w:y="11161"/>
        <w:rPr>
          <w:rStyle w:val="C22"/>
          <w:rtl w:val="0"/>
        </w:rPr>
      </w:pPr>
      <w:r>
        <w:rPr>
          <w:rStyle w:val="C22"/>
          <w:rtl w:val="0"/>
        </w:rPr>
        <w:t>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potřebné nářadí a pomůcky ke zhotovení vitráže včetně manipulačního zařízení</w:t>
      </w:r>
    </w:p>
    <w:p>
      <w:pPr>
        <w:pStyle w:val="P29"/>
        <w:framePr w:w="3921" w:h="607" w:hRule="exact" w:wrap="none" w:vAnchor="page" w:hAnchor="margin" w:x="6800" w:y="11712"/>
        <w:rPr>
          <w:rStyle w:val="C3"/>
          <w:rtl w:val="0"/>
        </w:rPr>
      </w:pPr>
    </w:p>
    <w:p>
      <w:pPr>
        <w:pStyle w:val="P30"/>
        <w:framePr w:w="3839" w:h="480" w:hRule="exact" w:wrap="none" w:vAnchor="page" w:hAnchor="margin" w:x="6856" w:y="11768"/>
        <w:rPr>
          <w:rStyle w:val="C21"/>
          <w:rtl w:val="0"/>
        </w:rPr>
      </w:pPr>
      <w:r>
        <w:rPr>
          <w:rStyle w:val="C21"/>
          <w:rtl w:val="0"/>
        </w:rPr>
        <w:t>Ústní ověření</w:t>
      </w:r>
    </w:p>
    <w:p>
      <w:pPr>
        <w:pStyle w:val="P16"/>
        <w:framePr w:w="6710" w:h="607" w:hRule="exact" w:wrap="none" w:vAnchor="page" w:hAnchor="margin" w:x="45" w:y="12318"/>
        <w:rPr>
          <w:rStyle w:val="C3"/>
          <w:rtl w:val="0"/>
        </w:rPr>
      </w:pPr>
    </w:p>
    <w:p>
      <w:pPr>
        <w:pStyle w:val="P17"/>
        <w:framePr w:w="6658" w:h="480" w:hRule="exact" w:wrap="none" w:vAnchor="page" w:hAnchor="margin" w:x="71" w:y="12374"/>
        <w:rPr>
          <w:rStyle w:val="C13"/>
          <w:rtl w:val="0"/>
        </w:rPr>
      </w:pPr>
      <w:r>
        <w:rPr>
          <w:rStyle w:val="C13"/>
          <w:rtl w:val="0"/>
        </w:rPr>
        <w:t>d) Dodržovat zásady bezpečnosti a ochrany zdraví při práci, hygieny práce a požární prevence při výrobě vitráže</w:t>
      </w:r>
    </w:p>
    <w:p>
      <w:pPr>
        <w:pStyle w:val="P31"/>
        <w:framePr w:w="3921" w:h="607" w:hRule="exact" w:wrap="none" w:vAnchor="page" w:hAnchor="margin" w:x="6800" w:y="12318"/>
        <w:rPr>
          <w:rStyle w:val="C3"/>
          <w:rtl w:val="0"/>
        </w:rPr>
      </w:pPr>
    </w:p>
    <w:p>
      <w:pPr>
        <w:pStyle w:val="P32"/>
        <w:framePr w:w="3839" w:h="480" w:hRule="exact" w:wrap="none" w:vAnchor="page" w:hAnchor="margin" w:x="6856" w:y="12374"/>
        <w:rPr>
          <w:rStyle w:val="C22"/>
          <w:rtl w:val="0"/>
        </w:rPr>
      </w:pPr>
      <w:r>
        <w:rPr>
          <w:rStyle w:val="C22"/>
          <w:rtl w:val="0"/>
        </w:rPr>
        <w:t>Praktické předvedení a ústní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e) Vysvětlit nutnost použití osobních ochranných pracovních prostředků; popsat zajištění bezpečnosti práce při manipulaci se skleněným materiálem</w:t>
      </w:r>
    </w:p>
    <w:p>
      <w:pPr>
        <w:pStyle w:val="P29"/>
        <w:framePr w:w="3921" w:h="607" w:hRule="exact" w:wrap="none" w:vAnchor="page" w:hAnchor="margin" w:x="6800" w:y="12925"/>
        <w:rPr>
          <w:rStyle w:val="C3"/>
          <w:rtl w:val="0"/>
        </w:rPr>
      </w:pPr>
    </w:p>
    <w:p>
      <w:pPr>
        <w:pStyle w:val="P30"/>
        <w:framePr w:w="3839" w:h="480" w:hRule="exact" w:wrap="none" w:vAnchor="page" w:hAnchor="margin" w:x="6856" w:y="12981"/>
        <w:rPr>
          <w:rStyle w:val="C21"/>
          <w:rtl w:val="0"/>
        </w:rPr>
      </w:pPr>
      <w:r>
        <w:rPr>
          <w:rStyle w:val="C21"/>
          <w:rtl w:val="0"/>
        </w:rPr>
        <w:t>Ústní ověření</w:t>
      </w:r>
    </w:p>
    <w:p>
      <w:pPr>
        <w:pStyle w:val="P33"/>
        <w:framePr w:w="10710" w:h="248" w:hRule="exact" w:wrap="none" w:vAnchor="page" w:hAnchor="margin" w:x="28" w:y="1364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28.4.2026 20:03:00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Sestavování a montáž vitráží z barevných nebo malovaných skel do profilovaných olověných prutů,</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včetně pájení</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Připravit pracoviště, zvolit vhodný skleněný materiál, profilované olověné pruty, připravit potřebné nářadí a pomůcky ke zhotovení vitráže</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Nastříhat jednotlivé části vitráže ze šablonovacího papíru šablonovacími nůžkami</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Praktické předvedení</w:t>
      </w:r>
    </w:p>
    <w:p>
      <w:pPr>
        <w:pStyle w:val="P12"/>
        <w:framePr w:w="6710" w:h="607" w:hRule="exact" w:wrap="none" w:vAnchor="page" w:hAnchor="margin" w:x="45" w:y="4352"/>
        <w:rPr>
          <w:rStyle w:val="C3"/>
          <w:rtl w:val="0"/>
        </w:rPr>
      </w:pPr>
    </w:p>
    <w:p>
      <w:pPr>
        <w:pStyle w:val="P13"/>
        <w:framePr w:w="6658" w:h="480" w:hRule="exact" w:wrap="none" w:vAnchor="page" w:hAnchor="margin" w:x="71" w:y="4408"/>
        <w:rPr>
          <w:rStyle w:val="C11"/>
          <w:rtl w:val="0"/>
        </w:rPr>
      </w:pPr>
      <w:r>
        <w:rPr>
          <w:rStyle w:val="C11"/>
          <w:rtl w:val="0"/>
        </w:rPr>
        <w:t>c) Nařezat jednotlivé části z určeného skla řezákem na sklo a uložit nařezané části na odkládací karton</w:t>
      </w:r>
    </w:p>
    <w:p>
      <w:pPr>
        <w:pStyle w:val="P29"/>
        <w:framePr w:w="3921" w:h="607" w:hRule="exact" w:wrap="none" w:vAnchor="page" w:hAnchor="margin" w:x="6800" w:y="4352"/>
        <w:rPr>
          <w:rStyle w:val="C3"/>
          <w:rtl w:val="0"/>
        </w:rPr>
      </w:pPr>
    </w:p>
    <w:p>
      <w:pPr>
        <w:pStyle w:val="P30"/>
        <w:framePr w:w="3839" w:h="480" w:hRule="exact" w:wrap="none" w:vAnchor="page" w:hAnchor="margin" w:x="6856" w:y="4408"/>
        <w:rPr>
          <w:rStyle w:val="C21"/>
          <w:rtl w:val="0"/>
        </w:rPr>
      </w:pPr>
      <w:r>
        <w:rPr>
          <w:rStyle w:val="C21"/>
          <w:rtl w:val="0"/>
        </w:rPr>
        <w:t>Praktické předvedení</w:t>
      </w:r>
    </w:p>
    <w:p>
      <w:pPr>
        <w:pStyle w:val="P16"/>
        <w:framePr w:w="6710" w:h="607" w:hRule="exact" w:wrap="none" w:vAnchor="page" w:hAnchor="margin" w:x="45" w:y="4959"/>
        <w:rPr>
          <w:rStyle w:val="C3"/>
          <w:rtl w:val="0"/>
        </w:rPr>
      </w:pPr>
    </w:p>
    <w:p>
      <w:pPr>
        <w:pStyle w:val="P17"/>
        <w:framePr w:w="6658" w:h="480" w:hRule="exact" w:wrap="none" w:vAnchor="page" w:hAnchor="margin" w:x="71" w:y="5015"/>
        <w:rPr>
          <w:rStyle w:val="C13"/>
          <w:rtl w:val="0"/>
        </w:rPr>
      </w:pPr>
      <w:r>
        <w:rPr>
          <w:rStyle w:val="C13"/>
          <w:rtl w:val="0"/>
        </w:rPr>
        <w:t>d) Předvést usazování skleněných tvarů do profilovaných olověných prutů a provést pájení dílů</w:t>
      </w:r>
    </w:p>
    <w:p>
      <w:pPr>
        <w:pStyle w:val="P31"/>
        <w:framePr w:w="3921" w:h="607" w:hRule="exact" w:wrap="none" w:vAnchor="page" w:hAnchor="margin" w:x="6800" w:y="4959"/>
        <w:rPr>
          <w:rStyle w:val="C3"/>
          <w:rtl w:val="0"/>
        </w:rPr>
      </w:pPr>
    </w:p>
    <w:p>
      <w:pPr>
        <w:pStyle w:val="P32"/>
        <w:framePr w:w="3839" w:h="480" w:hRule="exact" w:wrap="none" w:vAnchor="page" w:hAnchor="margin" w:x="6856" w:y="5015"/>
        <w:rPr>
          <w:rStyle w:val="C22"/>
          <w:rtl w:val="0"/>
        </w:rPr>
      </w:pPr>
      <w:r>
        <w:rPr>
          <w:rStyle w:val="C22"/>
          <w:rtl w:val="0"/>
        </w:rPr>
        <w:t>Praktické předvedení</w:t>
      </w:r>
    </w:p>
    <w:p>
      <w:pPr>
        <w:pStyle w:val="P12"/>
        <w:framePr w:w="6710" w:h="607" w:hRule="exact" w:wrap="none" w:vAnchor="page" w:hAnchor="margin" w:x="45" w:y="5566"/>
        <w:rPr>
          <w:rStyle w:val="C3"/>
          <w:rtl w:val="0"/>
        </w:rPr>
      </w:pPr>
    </w:p>
    <w:p>
      <w:pPr>
        <w:pStyle w:val="P13"/>
        <w:framePr w:w="6658" w:h="480" w:hRule="exact" w:wrap="none" w:vAnchor="page" w:hAnchor="margin" w:x="71" w:y="5622"/>
        <w:rPr>
          <w:rStyle w:val="C11"/>
          <w:rtl w:val="0"/>
        </w:rPr>
      </w:pPr>
      <w:r>
        <w:rPr>
          <w:rStyle w:val="C11"/>
          <w:rtl w:val="0"/>
        </w:rPr>
        <w:t>e) Upravit povrch olověných profilů, provést začištění a konečnou úpravu výrobku</w:t>
      </w:r>
    </w:p>
    <w:p>
      <w:pPr>
        <w:pStyle w:val="P29"/>
        <w:framePr w:w="3921" w:h="607" w:hRule="exact" w:wrap="none" w:vAnchor="page" w:hAnchor="margin" w:x="6800" w:y="5566"/>
        <w:rPr>
          <w:rStyle w:val="C3"/>
          <w:rtl w:val="0"/>
        </w:rPr>
      </w:pPr>
    </w:p>
    <w:p>
      <w:pPr>
        <w:pStyle w:val="P30"/>
        <w:framePr w:w="3839" w:h="480" w:hRule="exact" w:wrap="none" w:vAnchor="page" w:hAnchor="margin" w:x="6856" w:y="5622"/>
        <w:rPr>
          <w:rStyle w:val="C21"/>
          <w:rtl w:val="0"/>
        </w:rPr>
      </w:pPr>
      <w:r>
        <w:rPr>
          <w:rStyle w:val="C21"/>
          <w:rtl w:val="0"/>
        </w:rPr>
        <w:t>Praktické předvedení</w:t>
      </w:r>
    </w:p>
    <w:p>
      <w:pPr>
        <w:pStyle w:val="P16"/>
        <w:framePr w:w="6710" w:h="607" w:hRule="exact" w:wrap="none" w:vAnchor="page" w:hAnchor="margin" w:x="45" w:y="6173"/>
        <w:rPr>
          <w:rStyle w:val="C3"/>
          <w:rtl w:val="0"/>
        </w:rPr>
      </w:pPr>
    </w:p>
    <w:p>
      <w:pPr>
        <w:pStyle w:val="P17"/>
        <w:framePr w:w="6658" w:h="480" w:hRule="exact" w:wrap="none" w:vAnchor="page" w:hAnchor="margin" w:x="71" w:y="6229"/>
        <w:rPr>
          <w:rStyle w:val="C13"/>
          <w:rtl w:val="0"/>
        </w:rPr>
      </w:pPr>
      <w:r>
        <w:rPr>
          <w:rStyle w:val="C13"/>
          <w:rtl w:val="0"/>
        </w:rPr>
        <w:t xml:space="preserve">f) Předvést a obhájit zrealizovaný  výrobek, provést kontrolní přeměření s využitím výtvarných podkladů od výtvarníka</w:t>
      </w:r>
    </w:p>
    <w:p>
      <w:pPr>
        <w:pStyle w:val="P31"/>
        <w:framePr w:w="3921" w:h="607" w:hRule="exact" w:wrap="none" w:vAnchor="page" w:hAnchor="margin" w:x="6800" w:y="6173"/>
        <w:rPr>
          <w:rStyle w:val="C3"/>
          <w:rtl w:val="0"/>
        </w:rPr>
      </w:pPr>
    </w:p>
    <w:p>
      <w:pPr>
        <w:pStyle w:val="P32"/>
        <w:framePr w:w="3839" w:h="480" w:hRule="exact" w:wrap="none" w:vAnchor="page" w:hAnchor="margin" w:x="6856" w:y="6229"/>
        <w:rPr>
          <w:rStyle w:val="C22"/>
          <w:rtl w:val="0"/>
        </w:rPr>
      </w:pPr>
      <w:r>
        <w:rPr>
          <w:rStyle w:val="C22"/>
          <w:rtl w:val="0"/>
        </w:rPr>
        <w:t>Praktické předvedení a ústní ověření</w:t>
      </w:r>
    </w:p>
    <w:p>
      <w:pPr>
        <w:pStyle w:val="P33"/>
        <w:framePr w:w="10710" w:h="248" w:hRule="exact" w:wrap="none" w:vAnchor="page" w:hAnchor="margin" w:x="28" w:y="6893"/>
        <w:rPr>
          <w:rStyle w:val="C23"/>
          <w:rtl w:val="0"/>
        </w:rPr>
      </w:pPr>
      <w:r>
        <w:rPr>
          <w:rStyle w:val="C23"/>
          <w:rtl w:val="0"/>
        </w:rPr>
        <w:t>Je třeba splnit všechna kritéria.</w:t>
      </w:r>
    </w:p>
    <w:p>
      <w:pPr>
        <w:pStyle w:val="P24"/>
        <w:framePr w:w="10710" w:h="340" w:hRule="exact" w:wrap="none" w:vAnchor="page" w:hAnchor="margin" w:x="28" w:y="7328"/>
        <w:rPr>
          <w:rStyle w:val="C18"/>
          <w:rtl w:val="0"/>
        </w:rPr>
      </w:pPr>
      <w:r>
        <w:rPr>
          <w:rStyle w:val="C18"/>
          <w:rtl w:val="0"/>
        </w:rPr>
        <w:t>Opravy a rekonstrukce poškozených částí vitráží prováděné původními technologiemi</w:t>
      </w:r>
    </w:p>
    <w:p>
      <w:pPr>
        <w:pStyle w:val="P25"/>
        <w:framePr w:w="6713" w:h="376" w:hRule="exact" w:wrap="none" w:vAnchor="page" w:hAnchor="margin" w:x="45" w:y="7768"/>
        <w:rPr>
          <w:rStyle w:val="C3"/>
          <w:rtl w:val="0"/>
        </w:rPr>
      </w:pPr>
    </w:p>
    <w:p>
      <w:pPr>
        <w:pStyle w:val="P26"/>
        <w:framePr w:w="6661" w:h="249" w:hRule="exact" w:wrap="none" w:vAnchor="page" w:hAnchor="margin" w:x="71" w:y="7839"/>
        <w:rPr>
          <w:rStyle w:val="C19"/>
          <w:rtl w:val="0"/>
        </w:rPr>
      </w:pPr>
      <w:r>
        <w:rPr>
          <w:rStyle w:val="C19"/>
          <w:rtl w:val="0"/>
        </w:rPr>
        <w:t>Kritéria hodnocení</w:t>
      </w:r>
    </w:p>
    <w:p>
      <w:pPr>
        <w:pStyle w:val="P27"/>
        <w:framePr w:w="3918" w:h="376" w:hRule="exact" w:wrap="none" w:vAnchor="page" w:hAnchor="margin" w:x="6803" w:y="7768"/>
        <w:rPr>
          <w:rStyle w:val="C3"/>
          <w:rtl w:val="0"/>
        </w:rPr>
      </w:pPr>
    </w:p>
    <w:p>
      <w:pPr>
        <w:pStyle w:val="P28"/>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Popsat postup demontáže původní vitráže, vysvětlit postup na tištěné předloze nebo vzorku</w:t>
      </w:r>
    </w:p>
    <w:p>
      <w:pPr>
        <w:pStyle w:val="P29"/>
        <w:framePr w:w="3921" w:h="607" w:hRule="exact" w:wrap="none" w:vAnchor="page" w:hAnchor="margin" w:x="6800" w:y="8144"/>
        <w:rPr>
          <w:rStyle w:val="C3"/>
          <w:rtl w:val="0"/>
        </w:rPr>
      </w:pPr>
    </w:p>
    <w:p>
      <w:pPr>
        <w:pStyle w:val="P30"/>
        <w:framePr w:w="3839" w:h="480" w:hRule="exact" w:wrap="none" w:vAnchor="page" w:hAnchor="margin" w:x="6856" w:y="8200"/>
        <w:rPr>
          <w:rStyle w:val="C21"/>
          <w:rtl w:val="0"/>
        </w:rPr>
      </w:pPr>
      <w:r>
        <w:rPr>
          <w:rStyle w:val="C21"/>
          <w:rtl w:val="0"/>
        </w:rPr>
        <w:t>Praktické předvedení a 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Popsat rozsah poškození a uvést postup při opravě vitráže</w:t>
      </w:r>
    </w:p>
    <w:p>
      <w:pPr>
        <w:pStyle w:val="P31"/>
        <w:framePr w:w="3921" w:h="376" w:hRule="exact" w:wrap="none" w:vAnchor="page" w:hAnchor="margin" w:x="6800" w:y="8751"/>
        <w:rPr>
          <w:rStyle w:val="C3"/>
          <w:rtl w:val="0"/>
        </w:rPr>
      </w:pPr>
    </w:p>
    <w:p>
      <w:pPr>
        <w:pStyle w:val="P32"/>
        <w:framePr w:w="3839" w:h="249" w:hRule="exact" w:wrap="none" w:vAnchor="page" w:hAnchor="margin" w:x="6856" w:y="8807"/>
        <w:rPr>
          <w:rStyle w:val="C22"/>
          <w:rtl w:val="0"/>
        </w:rPr>
      </w:pPr>
      <w:r>
        <w:rPr>
          <w:rStyle w:val="C22"/>
          <w:rtl w:val="0"/>
        </w:rPr>
        <w:t>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Popsat postup čištění vitráže, uvést použité čisticí chemikálie</w:t>
      </w:r>
    </w:p>
    <w:p>
      <w:pPr>
        <w:pStyle w:val="P29"/>
        <w:framePr w:w="3921" w:h="376" w:hRule="exact" w:wrap="none" w:vAnchor="page" w:hAnchor="margin" w:x="6800" w:y="9127"/>
        <w:rPr>
          <w:rStyle w:val="C3"/>
          <w:rtl w:val="0"/>
        </w:rPr>
      </w:pPr>
    </w:p>
    <w:p>
      <w:pPr>
        <w:pStyle w:val="P30"/>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postup výroby nových dílů poškozené vitráže a uvést vhodný materiál pro výrobu těchto dílů</w:t>
      </w:r>
    </w:p>
    <w:p>
      <w:pPr>
        <w:pStyle w:val="P31"/>
        <w:framePr w:w="3921" w:h="607" w:hRule="exact" w:wrap="none" w:vAnchor="page" w:hAnchor="margin" w:x="6800" w:y="9503"/>
        <w:rPr>
          <w:rStyle w:val="C3"/>
          <w:rtl w:val="0"/>
        </w:rPr>
      </w:pPr>
    </w:p>
    <w:p>
      <w:pPr>
        <w:pStyle w:val="P32"/>
        <w:framePr w:w="3839" w:h="480" w:hRule="exact" w:wrap="none" w:vAnchor="page" w:hAnchor="margin" w:x="6856" w:y="9559"/>
        <w:rPr>
          <w:rStyle w:val="C22"/>
          <w:rtl w:val="0"/>
        </w:rPr>
      </w:pPr>
      <w:r>
        <w:rPr>
          <w:rStyle w:val="C22"/>
          <w:rtl w:val="0"/>
        </w:rPr>
        <w:t>Ústní ověření</w:t>
      </w:r>
    </w:p>
    <w:p>
      <w:pPr>
        <w:pStyle w:val="P12"/>
        <w:framePr w:w="6710" w:h="607" w:hRule="exact" w:wrap="none" w:vAnchor="page" w:hAnchor="margin" w:x="45" w:y="10110"/>
        <w:rPr>
          <w:rStyle w:val="C3"/>
          <w:rtl w:val="0"/>
        </w:rPr>
      </w:pPr>
    </w:p>
    <w:p>
      <w:pPr>
        <w:pStyle w:val="P13"/>
        <w:framePr w:w="6658" w:h="480" w:hRule="exact" w:wrap="none" w:vAnchor="page" w:hAnchor="margin" w:x="71" w:y="10166"/>
        <w:rPr>
          <w:rStyle w:val="C11"/>
          <w:rtl w:val="0"/>
        </w:rPr>
      </w:pPr>
      <w:r>
        <w:rPr>
          <w:rStyle w:val="C11"/>
          <w:rtl w:val="0"/>
        </w:rPr>
        <w:t>e) Popsat výrobu olověných profilů, uvést použité nástroje a pomůcky; vysvětlit, jakým způsobem se staré profily recyklují</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1"/>
          <w:rtl w:val="0"/>
        </w:rPr>
      </w:pPr>
      <w:r>
        <w:rPr>
          <w:rStyle w:val="C21"/>
          <w:rtl w:val="0"/>
        </w:rPr>
        <w:t>Ústní ověření</w:t>
      </w:r>
    </w:p>
    <w:p>
      <w:pPr>
        <w:pStyle w:val="P33"/>
        <w:framePr w:w="10710" w:h="248" w:hRule="exact" w:wrap="none" w:vAnchor="page" w:hAnchor="margin" w:x="28" w:y="10830"/>
        <w:rPr>
          <w:rStyle w:val="C23"/>
          <w:rtl w:val="0"/>
        </w:rPr>
      </w:pPr>
      <w:r>
        <w:rPr>
          <w:rStyle w:val="C23"/>
          <w:rtl w:val="0"/>
        </w:rPr>
        <w:t>Je třeba splnit všechna kritéria.</w:t>
      </w:r>
    </w:p>
    <w:p>
      <w:pPr>
        <w:pStyle w:val="P24"/>
        <w:framePr w:w="10710" w:h="340" w:hRule="exact" w:wrap="none" w:vAnchor="page" w:hAnchor="margin" w:x="28" w:y="11266"/>
        <w:rPr>
          <w:rStyle w:val="C18"/>
          <w:rtl w:val="0"/>
        </w:rPr>
      </w:pPr>
      <w:r>
        <w:rPr>
          <w:rStyle w:val="C18"/>
          <w:rtl w:val="0"/>
        </w:rPr>
        <w:t>Uskladnění, manipulace a balení sklenářského materiálu při výrobě vitráže</w:t>
      </w:r>
    </w:p>
    <w:p>
      <w:pPr>
        <w:pStyle w:val="P25"/>
        <w:framePr w:w="6713" w:h="376" w:hRule="exact" w:wrap="none" w:vAnchor="page" w:hAnchor="margin" w:x="45" w:y="11705"/>
        <w:rPr>
          <w:rStyle w:val="C3"/>
          <w:rtl w:val="0"/>
        </w:rPr>
      </w:pPr>
    </w:p>
    <w:p>
      <w:pPr>
        <w:pStyle w:val="P26"/>
        <w:framePr w:w="6661" w:h="249" w:hRule="exact" w:wrap="none" w:vAnchor="page" w:hAnchor="margin" w:x="71" w:y="11776"/>
        <w:rPr>
          <w:rStyle w:val="C19"/>
          <w:rtl w:val="0"/>
        </w:rPr>
      </w:pPr>
      <w:r>
        <w:rPr>
          <w:rStyle w:val="C19"/>
          <w:rtl w:val="0"/>
        </w:rPr>
        <w:t>Kritéria hodnocení</w:t>
      </w:r>
    </w:p>
    <w:p>
      <w:pPr>
        <w:pStyle w:val="P27"/>
        <w:framePr w:w="3918" w:h="376" w:hRule="exact" w:wrap="none" w:vAnchor="page" w:hAnchor="margin" w:x="6803" w:y="11705"/>
        <w:rPr>
          <w:rStyle w:val="C3"/>
          <w:rtl w:val="0"/>
        </w:rPr>
      </w:pPr>
    </w:p>
    <w:p>
      <w:pPr>
        <w:pStyle w:val="P28"/>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2"/>
        <w:rPr>
          <w:rStyle w:val="C3"/>
          <w:rtl w:val="0"/>
        </w:rPr>
      </w:pPr>
    </w:p>
    <w:p>
      <w:pPr>
        <w:pStyle w:val="P13"/>
        <w:framePr w:w="6658" w:h="249" w:hRule="exact" w:wrap="none" w:vAnchor="page" w:hAnchor="margin" w:x="71" w:y="12138"/>
        <w:rPr>
          <w:rStyle w:val="C11"/>
          <w:rtl w:val="0"/>
        </w:rPr>
      </w:pPr>
      <w:r>
        <w:rPr>
          <w:rStyle w:val="C11"/>
          <w:rtl w:val="0"/>
        </w:rPr>
        <w:t>a) Popsat vhodné uskladnění sklenářského materiálu při výrobě vitráže</w:t>
      </w:r>
    </w:p>
    <w:p>
      <w:pPr>
        <w:pStyle w:val="P29"/>
        <w:framePr w:w="3921" w:h="376" w:hRule="exact" w:wrap="none" w:vAnchor="page" w:hAnchor="margin" w:x="6800" w:y="12082"/>
        <w:rPr>
          <w:rStyle w:val="C3"/>
          <w:rtl w:val="0"/>
        </w:rPr>
      </w:pPr>
    </w:p>
    <w:p>
      <w:pPr>
        <w:pStyle w:val="P30"/>
        <w:framePr w:w="3839" w:h="249" w:hRule="exact" w:wrap="none" w:vAnchor="page" w:hAnchor="margin" w:x="6856" w:y="12138"/>
        <w:rPr>
          <w:rStyle w:val="C21"/>
          <w:rtl w:val="0"/>
        </w:rPr>
      </w:pPr>
      <w:r>
        <w:rPr>
          <w:rStyle w:val="C21"/>
          <w:rtl w:val="0"/>
        </w:rPr>
        <w:t>Ústní ověření</w:t>
      </w:r>
    </w:p>
    <w:p>
      <w:pPr>
        <w:pStyle w:val="P16"/>
        <w:framePr w:w="6710" w:h="831" w:hRule="exact" w:wrap="none" w:vAnchor="page" w:hAnchor="margin" w:x="45" w:y="12458"/>
        <w:rPr>
          <w:rStyle w:val="C3"/>
          <w:rtl w:val="0"/>
        </w:rPr>
      </w:pPr>
    </w:p>
    <w:p>
      <w:pPr>
        <w:pStyle w:val="P17"/>
        <w:framePr w:w="6658" w:h="704" w:hRule="exact" w:wrap="none" w:vAnchor="page" w:hAnchor="margin" w:x="71" w:y="12514"/>
        <w:rPr>
          <w:rStyle w:val="C13"/>
          <w:rtl w:val="0"/>
        </w:rPr>
      </w:pPr>
      <w:r>
        <w:rPr>
          <w:rStyle w:val="C13"/>
          <w:rtl w:val="0"/>
        </w:rPr>
        <w:t>b) Uvést způsob ekologického nakládání se sklenářským odpadem s důrazem na recyklaci, včetně likvidace použitých chemikálií a možný vliv na životní prostředí</w:t>
      </w:r>
    </w:p>
    <w:p>
      <w:pPr>
        <w:pStyle w:val="P31"/>
        <w:framePr w:w="3921" w:h="831" w:hRule="exact" w:wrap="none" w:vAnchor="page" w:hAnchor="margin" w:x="6800" w:y="12458"/>
        <w:rPr>
          <w:rStyle w:val="C3"/>
          <w:rtl w:val="0"/>
        </w:rPr>
      </w:pPr>
    </w:p>
    <w:p>
      <w:pPr>
        <w:pStyle w:val="P32"/>
        <w:framePr w:w="3839" w:h="704" w:hRule="exact" w:wrap="none" w:vAnchor="page" w:hAnchor="margin" w:x="6856" w:y="12514"/>
        <w:rPr>
          <w:rStyle w:val="C22"/>
          <w:rtl w:val="0"/>
        </w:rPr>
      </w:pPr>
      <w:r>
        <w:rPr>
          <w:rStyle w:val="C22"/>
          <w:rtl w:val="0"/>
        </w:rPr>
        <w:t>Ústní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Popsat a předvést vhodné technické balení, uvést postup při manipulaci s materiálem náchylným na poškození</w:t>
      </w:r>
    </w:p>
    <w:p>
      <w:pPr>
        <w:pStyle w:val="P29"/>
        <w:framePr w:w="3921" w:h="607" w:hRule="exact" w:wrap="none" w:vAnchor="page" w:hAnchor="margin" w:x="6800" w:y="13289"/>
        <w:rPr>
          <w:rStyle w:val="C3"/>
          <w:rtl w:val="0"/>
        </w:rPr>
      </w:pPr>
    </w:p>
    <w:p>
      <w:pPr>
        <w:pStyle w:val="P30"/>
        <w:framePr w:w="3839" w:h="480" w:hRule="exact" w:wrap="none" w:vAnchor="page" w:hAnchor="margin" w:x="6856" w:y="13345"/>
        <w:rPr>
          <w:rStyle w:val="C21"/>
          <w:rtl w:val="0"/>
        </w:rPr>
      </w:pPr>
      <w:r>
        <w:rPr>
          <w:rStyle w:val="C21"/>
          <w:rtl w:val="0"/>
        </w:rPr>
        <w:t>Praktické předvedení a ústní ověření</w:t>
      </w:r>
    </w:p>
    <w:p>
      <w:pPr>
        <w:pStyle w:val="P33"/>
        <w:framePr w:w="10710" w:h="248" w:hRule="exact" w:wrap="none" w:vAnchor="page" w:hAnchor="margin" w:x="28" w:y="1400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28.4.2026 20:03:00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https://www.nsp.cz/jednotka-prace/umelecky-sklenar).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musí minimální rozměr dekorativní skleněné vitráže odpovídat ploše 0,2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tedy například rozměr 40 x 50 cm.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výtvarných podkladech a technické dokumentaci při výrobě vitráže </w:t>
      </w:r>
      <w:r>
        <w:rPr>
          <w:rFonts w:ascii="Arial" w:cs="Arial" w:hAnsi="Arial" w:eastAsia="Arial"/>
          <w:b w:val="0"/>
          <w:i w:val="0"/>
          <w:caps w:val="0"/>
          <w:strike w:val="0"/>
          <w:noProof w:val="0"/>
          <w:vanish w:val="0"/>
          <w:color w:val="auto"/>
          <w:sz w:val="20"/>
          <w:u w:val="none"/>
          <w:shd w:val="clear" w:color="auto" w:fill="auto"/>
          <w:vertAlign w:val="baseline"/>
          <w:lang/>
        </w:rPr>
        <w:t xml:space="preserve">ke kritériu a) a b) tištěné předlohy, ke kritériu d) připraví konkrétní zadání a výkres.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odborné způsobilosti</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a zpracování výtvarného návrhu pro výrobu vitráže</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a montáž vitráží z barevných nebo malovaných skel do profilovaných olověných prutů, včetně pájení </w:t>
      </w:r>
      <w:r>
        <w:rPr>
          <w:rFonts w:ascii="Arial" w:cs="Arial" w:hAnsi="Arial" w:eastAsia="Arial"/>
          <w:b w:val="0"/>
          <w:i w:val="0"/>
          <w:caps w:val="0"/>
          <w:strike w:val="0"/>
          <w:noProof w:val="0"/>
          <w:vanish w:val="0"/>
          <w:color w:val="auto"/>
          <w:sz w:val="20"/>
          <w:u w:val="none"/>
          <w:shd w:val="clear" w:color="auto" w:fill="auto"/>
          <w:vertAlign w:val="baseline"/>
          <w:lang/>
        </w:rPr>
        <w:t xml:space="preserve">jedno zadání od výtvarníka, které bude uchazeč podle uvedených kritérií v průběhu zkoušky zpracovávat a celou práci zakončí obhajobou svého výrobku.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poškozených částí vitráží prováděné původními technologiemi </w:t>
      </w:r>
      <w:r>
        <w:rPr>
          <w:rFonts w:ascii="Arial" w:cs="Arial" w:hAnsi="Arial" w:eastAsia="Arial"/>
          <w:b w:val="0"/>
          <w:i w:val="0"/>
          <w:caps w:val="0"/>
          <w:strike w:val="0"/>
          <w:noProof w:val="0"/>
          <w:vanish w:val="0"/>
          <w:color w:val="auto"/>
          <w:sz w:val="20"/>
          <w:u w:val="none"/>
          <w:shd w:val="clear" w:color="auto" w:fill="auto"/>
          <w:vertAlign w:val="baseline"/>
          <w:lang/>
        </w:rPr>
        <w:t>jednu tištěnou předlohu nebo vzorek.</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představuje komplex navazujících činností vedoucích k výrobě vitráže podle zadaného návrhu od výtvarníka. Výtvarný návrh bude rozkreslen z daného měřítka na formát 1:1 na šablonovací papír; jednotlivé části na papíře budou nastříhány a bude zhotovena šablona, podle šablony budou nařezány jednotlivé části ze skla, skleněné části budou usazené do olověných profilů, bude provedeno pájení dílů s povrchovou úpravou a začištěním, zrealizovaný výrobek bude přeměřen podle podkladů od výtvarníka a obhájen před zkoušejícím.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potřeba posuzovat kvalitu a přesnost jeho provedení. Při ústním ověřování je třeba posuzovat samostatnost odpovědí, schopnost odpovídat na návodné a doplňující otázky. V průběhu zkoušky je nutné sledovat dodržování bezpečnosti práce.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5"/>
        <w:framePr w:w="10766" w:h="1837" w:hRule="exact" w:wrap="none" w:vAnchor="page" w:hAnchor="margin" w:x="0" w:y="12714"/>
        <w:rPr>
          <w:rStyle w:val="C3"/>
          <w:rtl w:val="0"/>
        </w:rPr>
      </w:pPr>
    </w:p>
    <w:p>
      <w:pPr>
        <w:pStyle w:val="P37"/>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Umělecký sklenář vitrážník / umělecká sklenářka vitrážnice, 28.4.2026 20:03:00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784"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uměleckořemeslné zpracování skla a střední vzdělání s maturitní zkouškou a alespoň 5 let odborné praxe v oblasti uměleckořemeslného zpracování skla nebo ve funkci učitele odborného výcviku nebo učitele praktického vyučování v oblasti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zaměřeném na výtvarné nebo uměleckořemeslné zpracování skla a alespoň 5 let odborné praxe v oblasti výtvarného nebo uměleckořemeslného zpracování skla nebo ve funkci učitele odborného výcviku nebo učitele praktického vyučování v oblasti výtvarného nebo uměleckořemeslného zpracování skla.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výtvarné zpracování skla a alespoň 5 let odborné praxe v oblasti výtvarného nebo uměleckořemeslného zpracování skla nebo ve funkci učitele odborných předmětů nebo učitele odborného výcviku nebo učitele praktického vyučování v oblasti výtvarného nebo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82-065-H Umělecký sklenář vitrážník / umělecká sklenářka vitrážnice a střední vzdělání s maturitní zkouškou a alespoň 5 let odborné praxe v oblasti výtvarného nebo uměleckořemeslného zpracování skla.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2"/>
        <w:framePr w:w="7654" w:h="331" w:hRule="exact" w:wrap="none" w:vAnchor="page" w:hAnchor="margin" w:x="28" w:y="15940"/>
        <w:rPr>
          <w:rStyle w:val="C16"/>
          <w:rtl w:val="0"/>
        </w:rPr>
      </w:pPr>
      <w:r>
        <w:rPr>
          <w:rStyle w:val="C16"/>
          <w:rtl w:val="0"/>
        </w:rPr>
        <w:t>Umělecký sklenář vitrážník / umělecká sklenářka vitrážnice, 28.4.2026 20:03:00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4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zkoušky, papír, psací potřeby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předlohy, skica, výkres, písemné zadání, fotodokumentace vitráží, fotodokumentace staré vitráže; minimálně jeden kus od každého druhu</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tabulky pro uměleckořemeslné zpracování skla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stolem pro výrobu vitráží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Čiré a barevné skleněné tabule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Šablonovací papír, psací pomůcky a křivítka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Olověné profily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Páječka, pájedlo a pájka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 olova, kladívko, protahovák, jisticí hřebíčky, zatahovací nůž, kleště, šablonovací nůžky, řezák na sklo</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Sklenářský kyt, terpentýn, dubové piliny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(rukavice, brýle).</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130"/>
        <w:rPr>
          <w:rStyle w:val="C3"/>
          <w:rtl w:val="0"/>
        </w:rPr>
      </w:pPr>
    </w:p>
    <w:p>
      <w:pPr>
        <w:pStyle w:val="P37"/>
        <w:framePr w:w="10710" w:h="340" w:hRule="exact" w:wrap="none" w:vAnchor="page" w:hAnchor="margin" w:x="28" w:y="8130"/>
        <w:rPr>
          <w:rStyle w:val="C25"/>
          <w:rtl w:val="0"/>
        </w:rPr>
      </w:pPr>
      <w:r>
        <w:rPr>
          <w:rStyle w:val="C25"/>
          <w:rtl w:val="0"/>
        </w:rPr>
        <w:t>Doba přípravy na zkoušku</w:t>
      </w:r>
    </w:p>
    <w:p>
      <w:pPr>
        <w:keepNext w:val="0"/>
        <w:keepLines w:val="0"/>
        <w:framePr w:w="10766" w:h="806" w:hRule="exact" w:wrap="none" w:vAnchor="page" w:hAnchor="margin" w:x="0" w:y="8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503"/>
        <w:rPr>
          <w:rStyle w:val="C3"/>
          <w:rtl w:val="0"/>
        </w:rPr>
      </w:pPr>
    </w:p>
    <w:p>
      <w:pPr>
        <w:pStyle w:val="P37"/>
        <w:framePr w:w="10710" w:h="340" w:hRule="exact" w:wrap="none" w:vAnchor="page" w:hAnchor="margin" w:x="28" w:y="9503"/>
        <w:rPr>
          <w:rStyle w:val="C25"/>
          <w:rtl w:val="0"/>
        </w:rPr>
      </w:pPr>
      <w:r>
        <w:rPr>
          <w:rStyle w:val="C25"/>
          <w:rtl w:val="0"/>
        </w:rPr>
        <w:t>Doba pro vykonání zkoušky</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musí být rozložena do více dnů.</w:t>
      </w:r>
    </w:p>
    <w:p>
      <w:pPr>
        <w:pStyle w:val="P22"/>
        <w:framePr w:w="7654" w:h="331" w:hRule="exact" w:wrap="none" w:vAnchor="page" w:hAnchor="margin" w:x="28" w:y="15940"/>
        <w:rPr>
          <w:rStyle w:val="C16"/>
          <w:rtl w:val="0"/>
        </w:rPr>
      </w:pPr>
      <w:r>
        <w:rPr>
          <w:rStyle w:val="C16"/>
          <w:rtl w:val="0"/>
        </w:rPr>
        <w:t>Umělecký sklenář vitrážník / umělecká sklenářka vitrážnice, 28.4.2026 20:03:00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pStyle w:val="P22"/>
        <w:framePr w:w="7654" w:h="331" w:hRule="exact" w:wrap="none" w:vAnchor="page" w:hAnchor="margin" w:x="28" w:y="15940"/>
        <w:rPr>
          <w:rStyle w:val="C16"/>
          <w:rtl w:val="0"/>
        </w:rPr>
      </w:pPr>
      <w:r>
        <w:rPr>
          <w:rStyle w:val="C16"/>
          <w:rtl w:val="0"/>
        </w:rPr>
        <w:t>Umělecký sklenář vitrážník / umělecká sklenářka vitrážnice, 28.4.2026 20:03:00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29C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540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