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BDBDA6" Type="http://schemas.openxmlformats.org/officeDocument/2006/relationships/officeDocument" Target="/word/document.xml" /><Relationship Id="coreR65BDBDA6" Type="http://schemas.openxmlformats.org/package/2006/relationships/metadata/core-properties" Target="/docProps/core.xml" /><Relationship Id="customR65BDBD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v oboru průmyslového vlastnictví (kód: 39-011-T)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Speciální a interdisciplinární obory (kód: 39)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 oboru průmyslového vlastnictví, 11.9.2026 17:49:07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republika - Úřad průmyslového vlastnictví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Antonína Čermáka 1057/2a, 16068 Hlavní město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 oboru průmyslového vlastnictví, 11.9.2026 17:49:07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