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4D5937" Type="http://schemas.openxmlformats.org/officeDocument/2006/relationships/officeDocument" Target="/word/document.xml" /><Relationship Id="coreR774D5937" Type="http://schemas.openxmlformats.org/package/2006/relationships/metadata/core-properties" Target="/docProps/core.xml" /><Relationship Id="customR774D59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oboru průmyslového vlastnictví (kód: 39-011-T)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oboru průmyslového vlastnictví, 27.10.2026 2:21:41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republika - Úřad průmyslového vlastnictví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Antonína Čermáka 1057/2a, 16068 Hlavní město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oboru průmyslového vlastnictví, 27.10.2026 2:21:41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