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EC758" Type="http://schemas.openxmlformats.org/officeDocument/2006/relationships/officeDocument" Target="/word/document.xml" /><Relationship Id="coreR17BEC758" Type="http://schemas.openxmlformats.org/package/2006/relationships/metadata/core-properties" Target="/docProps/core.xml" /><Relationship Id="customR17BEC7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herní designér / technická herní designérka (kód: 82-059-M)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Technický herní designér / technická herní designérka, 31.10.2026 17:40:00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Technický herní designér / technická herní designérka, 31.10.2026 17:40:00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