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E85E19" Type="http://schemas.openxmlformats.org/officeDocument/2006/relationships/officeDocument" Target="/word/document.xml" /><Relationship Id="coreR68E85E19" Type="http://schemas.openxmlformats.org/package/2006/relationships/metadata/core-properties" Target="/docProps/core.xml" /><Relationship Id="customR68E85E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polotovarů a prefabrikátů z pěnových materiálů (kód: 33-012-H)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polotovarů a prefabrikátů z pěnových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technických dokumentech včetně čtení výkresů pro zhotovování polotovarů a prefabrikátů z pěnových materiálů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 xml:space="preserve">Volba materiálů, technologických  postupů, strojů, nástrojů a zařízení při výrobě polotovarů a prefabrikátů z pěnových materiálů</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Tvorba nářezových a střihových plánů pro výrobu polotovarů a prefabrikátů z pěnových materiálů</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3</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Obsluha, základní údržba a nastavení strojů a zařízení pro zpracování, opracování a spojování pěnových materiálů</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Nakládání s odpady v čalounictví a dekoratérství</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polotovarů a prefabrikátů z pěnových materiálů, 13.9.2026 18:49:08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zhotovování polotovarů a prefabrikátů z pěnových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30"/>
        <w:framePr w:w="10710" w:h="248" w:hRule="exact" w:wrap="none" w:vAnchor="page" w:hAnchor="margin" w:x="28" w:y="4455"/>
        <w:rPr>
          <w:rStyle w:val="C22"/>
          <w:rtl w:val="0"/>
        </w:rPr>
      </w:pPr>
      <w:r>
        <w:rPr>
          <w:rStyle w:val="C22"/>
          <w:rtl w:val="0"/>
        </w:rPr>
        <w:t>Je třeba splnit toto kritérium.</w:t>
      </w:r>
    </w:p>
    <w:p>
      <w:pPr>
        <w:pStyle w:val="P23"/>
        <w:framePr w:w="10710" w:h="547" w:hRule="exact" w:wrap="none" w:vAnchor="page" w:hAnchor="margin" w:x="28" w:y="4891"/>
        <w:rPr>
          <w:rStyle w:val="C18"/>
          <w:rtl w:val="0"/>
        </w:rPr>
      </w:pPr>
      <w:r>
        <w:rPr>
          <w:rStyle w:val="C18"/>
          <w:rtl w:val="0"/>
        </w:rPr>
        <w:t xml:space="preserve">Volba materiálů, technologických  postupů, strojů, nástrojů a zařízení při výrobě polotovarů a prefabrikátů z pěnových materiálů</w:t>
      </w:r>
    </w:p>
    <w:p>
      <w:pPr>
        <w:pStyle w:val="P24"/>
        <w:framePr w:w="6713" w:h="376" w:hRule="exact" w:wrap="none" w:vAnchor="page" w:hAnchor="margin" w:x="45" w:y="5537"/>
        <w:rPr>
          <w:rStyle w:val="C3"/>
          <w:rtl w:val="0"/>
        </w:rPr>
      </w:pPr>
    </w:p>
    <w:p>
      <w:pPr>
        <w:pStyle w:val="P25"/>
        <w:framePr w:w="6661" w:h="249" w:hRule="exact" w:wrap="none" w:vAnchor="page" w:hAnchor="margin" w:x="71" w:y="5608"/>
        <w:rPr>
          <w:rStyle w:val="C19"/>
          <w:rtl w:val="0"/>
        </w:rPr>
      </w:pPr>
      <w:r>
        <w:rPr>
          <w:rStyle w:val="C19"/>
          <w:rtl w:val="0"/>
        </w:rPr>
        <w:t>Kritéria hodnocení</w:t>
      </w:r>
    </w:p>
    <w:p>
      <w:pPr>
        <w:pStyle w:val="P26"/>
        <w:framePr w:w="3918" w:h="376" w:hRule="exact" w:wrap="none" w:vAnchor="page" w:hAnchor="margin" w:x="6803" w:y="5537"/>
        <w:rPr>
          <w:rStyle w:val="C3"/>
          <w:rtl w:val="0"/>
        </w:rPr>
      </w:pPr>
    </w:p>
    <w:p>
      <w:pPr>
        <w:pStyle w:val="P27"/>
        <w:framePr w:w="3836" w:h="249" w:hRule="exact" w:wrap="none" w:vAnchor="page" w:hAnchor="margin" w:x="6859" w:y="5608"/>
        <w:rPr>
          <w:rStyle w:val="C20"/>
          <w:rtl w:val="0"/>
        </w:rPr>
      </w:pPr>
      <w:r>
        <w:rPr>
          <w:rStyle w:val="C20"/>
          <w:rtl w:val="0"/>
        </w:rPr>
        <w:t>Způsoby ověření</w:t>
      </w:r>
    </w:p>
    <w:p>
      <w:pPr>
        <w:pStyle w:val="P12"/>
        <w:framePr w:w="6710" w:h="607" w:hRule="exact" w:wrap="none" w:vAnchor="page" w:hAnchor="margin" w:x="45" w:y="5913"/>
        <w:rPr>
          <w:rStyle w:val="C3"/>
          <w:rtl w:val="0"/>
        </w:rPr>
      </w:pPr>
    </w:p>
    <w:p>
      <w:pPr>
        <w:pStyle w:val="P13"/>
        <w:framePr w:w="6658" w:h="480" w:hRule="exact" w:wrap="none" w:vAnchor="page" w:hAnchor="margin" w:x="71" w:y="5969"/>
        <w:rPr>
          <w:rStyle w:val="C11"/>
          <w:rtl w:val="0"/>
        </w:rPr>
      </w:pPr>
      <w:r>
        <w:rPr>
          <w:rStyle w:val="C11"/>
          <w:rtl w:val="0"/>
        </w:rPr>
        <w:t>a) Uvést základní rozdělení pěnových materiálů, jejich specifikace a účely použití, zvolit druh a množství materiálů pro zadaný úkol</w:t>
      </w:r>
    </w:p>
    <w:p>
      <w:pPr>
        <w:pStyle w:val="P28"/>
        <w:framePr w:w="3921" w:h="607" w:hRule="exact" w:wrap="none" w:vAnchor="page" w:hAnchor="margin" w:x="6800" w:y="5913"/>
        <w:rPr>
          <w:rStyle w:val="C3"/>
          <w:rtl w:val="0"/>
        </w:rPr>
      </w:pPr>
    </w:p>
    <w:p>
      <w:pPr>
        <w:pStyle w:val="P29"/>
        <w:framePr w:w="3839" w:h="480" w:hRule="exact" w:wrap="none" w:vAnchor="page" w:hAnchor="margin" w:x="6856" w:y="5969"/>
        <w:rPr>
          <w:rStyle w:val="C21"/>
          <w:rtl w:val="0"/>
        </w:rPr>
      </w:pPr>
      <w:r>
        <w:rPr>
          <w:rStyle w:val="C21"/>
          <w:rtl w:val="0"/>
        </w:rPr>
        <w:t>Praktické předvedení a ústní ověření</w:t>
      </w:r>
    </w:p>
    <w:p>
      <w:pPr>
        <w:pStyle w:val="P16"/>
        <w:framePr w:w="6710" w:h="607" w:hRule="exact" w:wrap="none" w:vAnchor="page" w:hAnchor="margin" w:x="45" w:y="6520"/>
        <w:rPr>
          <w:rStyle w:val="C3"/>
          <w:rtl w:val="0"/>
        </w:rPr>
      </w:pPr>
    </w:p>
    <w:p>
      <w:pPr>
        <w:pStyle w:val="P17"/>
        <w:framePr w:w="6658" w:h="480" w:hRule="exact" w:wrap="none" w:vAnchor="page" w:hAnchor="margin" w:x="71" w:y="6576"/>
        <w:rPr>
          <w:rStyle w:val="C13"/>
          <w:rtl w:val="0"/>
        </w:rPr>
      </w:pPr>
      <w:r>
        <w:rPr>
          <w:rStyle w:val="C13"/>
          <w:rtl w:val="0"/>
        </w:rPr>
        <w:t>b) Určit podle technické dokumentace postup práce, způsob provedení technologických operací</w:t>
      </w:r>
    </w:p>
    <w:p>
      <w:pPr>
        <w:pStyle w:val="P31"/>
        <w:framePr w:w="3921" w:h="607" w:hRule="exact" w:wrap="none" w:vAnchor="page" w:hAnchor="margin" w:x="6800" w:y="6520"/>
        <w:rPr>
          <w:rStyle w:val="C3"/>
          <w:rtl w:val="0"/>
        </w:rPr>
      </w:pPr>
    </w:p>
    <w:p>
      <w:pPr>
        <w:pStyle w:val="P32"/>
        <w:framePr w:w="3839" w:h="480" w:hRule="exact" w:wrap="none" w:vAnchor="page" w:hAnchor="margin" w:x="6856" w:y="6576"/>
        <w:rPr>
          <w:rStyle w:val="C23"/>
          <w:rtl w:val="0"/>
        </w:rPr>
      </w:pPr>
      <w:r>
        <w:rPr>
          <w:rStyle w:val="C23"/>
          <w:rtl w:val="0"/>
        </w:rPr>
        <w:t>Praktické předvedení a ústní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c) Popsat stroje a zařízení a jejich funkci pro výrobu polotovarů a prefabrikátů z pěnových materiálů</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376" w:hRule="exact" w:wrap="none" w:vAnchor="page" w:hAnchor="margin" w:x="45" w:y="7734"/>
        <w:rPr>
          <w:rStyle w:val="C3"/>
          <w:rtl w:val="0"/>
        </w:rPr>
      </w:pPr>
    </w:p>
    <w:p>
      <w:pPr>
        <w:pStyle w:val="P17"/>
        <w:framePr w:w="6658" w:h="249" w:hRule="exact" w:wrap="none" w:vAnchor="page" w:hAnchor="margin" w:x="71" w:y="7790"/>
        <w:rPr>
          <w:rStyle w:val="C13"/>
          <w:rtl w:val="0"/>
        </w:rPr>
      </w:pPr>
      <w:r>
        <w:rPr>
          <w:rStyle w:val="C13"/>
          <w:rtl w:val="0"/>
        </w:rPr>
        <w:t>d) Zvolit stroje, nástroje, nářadí, pomůcky a měřidla</w:t>
      </w:r>
    </w:p>
    <w:p>
      <w:pPr>
        <w:pStyle w:val="P31"/>
        <w:framePr w:w="3921" w:h="376" w:hRule="exact" w:wrap="none" w:vAnchor="page" w:hAnchor="margin" w:x="6800" w:y="7734"/>
        <w:rPr>
          <w:rStyle w:val="C3"/>
          <w:rtl w:val="0"/>
        </w:rPr>
      </w:pPr>
    </w:p>
    <w:p>
      <w:pPr>
        <w:pStyle w:val="P32"/>
        <w:framePr w:w="3839" w:h="249" w:hRule="exact" w:wrap="none" w:vAnchor="page" w:hAnchor="margin" w:x="6856" w:y="7790"/>
        <w:rPr>
          <w:rStyle w:val="C23"/>
          <w:rtl w:val="0"/>
        </w:rPr>
      </w:pPr>
      <w:r>
        <w:rPr>
          <w:rStyle w:val="C23"/>
          <w:rtl w:val="0"/>
        </w:rPr>
        <w:t>Praktické předvedení a ústní ověření</w:t>
      </w:r>
    </w:p>
    <w:p>
      <w:pPr>
        <w:pStyle w:val="P30"/>
        <w:framePr w:w="10710" w:h="248" w:hRule="exact" w:wrap="none" w:vAnchor="page" w:hAnchor="margin" w:x="28" w:y="8223"/>
        <w:rPr>
          <w:rStyle w:val="C22"/>
          <w:rtl w:val="0"/>
        </w:rPr>
      </w:pPr>
      <w:r>
        <w:rPr>
          <w:rStyle w:val="C22"/>
          <w:rtl w:val="0"/>
        </w:rPr>
        <w:t>Je třeba splnit všechna kritéria.</w:t>
      </w:r>
    </w:p>
    <w:p>
      <w:pPr>
        <w:pStyle w:val="P23"/>
        <w:framePr w:w="10710" w:h="340" w:hRule="exact" w:wrap="none" w:vAnchor="page" w:hAnchor="margin" w:x="28" w:y="8659"/>
        <w:rPr>
          <w:rStyle w:val="C18"/>
          <w:rtl w:val="0"/>
        </w:rPr>
      </w:pPr>
      <w:r>
        <w:rPr>
          <w:rStyle w:val="C18"/>
          <w:rtl w:val="0"/>
        </w:rPr>
        <w:t>Tvorba nářezových a střihových plánů pro výrobu polotovarů a prefabrikátů z pěnových materiálů</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Zhotovit nářezový plán pro pěnové dílce s ohledem na použité typy pěnových materiálů</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a ústní ověření</w:t>
      </w:r>
    </w:p>
    <w:p>
      <w:pPr>
        <w:pStyle w:val="P16"/>
        <w:framePr w:w="6710" w:h="376" w:hRule="exact" w:wrap="none" w:vAnchor="page" w:hAnchor="margin" w:x="45" w:y="10081"/>
        <w:rPr>
          <w:rStyle w:val="C3"/>
          <w:rtl w:val="0"/>
        </w:rPr>
      </w:pPr>
    </w:p>
    <w:p>
      <w:pPr>
        <w:pStyle w:val="P17"/>
        <w:framePr w:w="6658" w:h="249" w:hRule="exact" w:wrap="none" w:vAnchor="page" w:hAnchor="margin" w:x="71" w:y="10137"/>
        <w:rPr>
          <w:rStyle w:val="C13"/>
          <w:rtl w:val="0"/>
        </w:rPr>
      </w:pPr>
      <w:r>
        <w:rPr>
          <w:rStyle w:val="C13"/>
          <w:rtl w:val="0"/>
        </w:rPr>
        <w:t>b) Zhotovit střihový plán pro pomocné materiály</w:t>
      </w:r>
    </w:p>
    <w:p>
      <w:pPr>
        <w:pStyle w:val="P31"/>
        <w:framePr w:w="3921" w:h="376" w:hRule="exact" w:wrap="none" w:vAnchor="page" w:hAnchor="margin" w:x="6800" w:y="10081"/>
        <w:rPr>
          <w:rStyle w:val="C3"/>
          <w:rtl w:val="0"/>
        </w:rPr>
      </w:pPr>
    </w:p>
    <w:p>
      <w:pPr>
        <w:pStyle w:val="P32"/>
        <w:framePr w:w="3839" w:h="249" w:hRule="exact" w:wrap="none" w:vAnchor="page" w:hAnchor="margin" w:x="6856" w:y="10137"/>
        <w:rPr>
          <w:rStyle w:val="C23"/>
          <w:rtl w:val="0"/>
        </w:rPr>
      </w:pPr>
      <w:r>
        <w:rPr>
          <w:rStyle w:val="C23"/>
          <w:rtl w:val="0"/>
        </w:rPr>
        <w:t>Praktické předvedení a ústní ověření</w:t>
      </w:r>
    </w:p>
    <w:p>
      <w:pPr>
        <w:pStyle w:val="P30"/>
        <w:framePr w:w="10710" w:h="248" w:hRule="exact" w:wrap="none" w:vAnchor="page" w:hAnchor="margin" w:x="28" w:y="10571"/>
        <w:rPr>
          <w:rStyle w:val="C22"/>
          <w:rtl w:val="0"/>
        </w:rPr>
      </w:pPr>
      <w:r>
        <w:rPr>
          <w:rStyle w:val="C22"/>
          <w:rtl w:val="0"/>
        </w:rPr>
        <w:t>Je třeba splnit obě kritéria.</w:t>
      </w:r>
    </w:p>
    <w:p>
      <w:pPr>
        <w:pStyle w:val="P23"/>
        <w:framePr w:w="10710" w:h="547" w:hRule="exact" w:wrap="none" w:vAnchor="page" w:hAnchor="margin" w:x="28" w:y="11007"/>
        <w:rPr>
          <w:rStyle w:val="C18"/>
          <w:rtl w:val="0"/>
        </w:rPr>
      </w:pPr>
      <w:r>
        <w:rPr>
          <w:rStyle w:val="C18"/>
          <w:rtl w:val="0"/>
        </w:rPr>
        <w:t>Obsluha, základní údržba a nastavení strojů a zařízení pro zpracování, opracování a spojování pěnových materiálů</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831" w:hRule="exact" w:wrap="none" w:vAnchor="page" w:hAnchor="margin" w:x="45" w:y="12030"/>
        <w:rPr>
          <w:rStyle w:val="C3"/>
          <w:rtl w:val="0"/>
        </w:rPr>
      </w:pPr>
    </w:p>
    <w:p>
      <w:pPr>
        <w:pStyle w:val="P13"/>
        <w:framePr w:w="6658" w:h="704" w:hRule="exact" w:wrap="none" w:vAnchor="page" w:hAnchor="margin" w:x="71" w:y="12086"/>
        <w:rPr>
          <w:rStyle w:val="C11"/>
          <w:rtl w:val="0"/>
        </w:rPr>
      </w:pPr>
      <w:r>
        <w:rPr>
          <w:rStyle w:val="C11"/>
          <w:rtl w:val="0"/>
        </w:rPr>
        <w:t>a) Připravit zvolené stroje, nástroje, nářadí, pomůcky a měřidla podle druhu prováděné operace, dílce nebo typu pěnového materiálu v souladu se zásadami BOZP</w:t>
      </w:r>
    </w:p>
    <w:p>
      <w:pPr>
        <w:pStyle w:val="P28"/>
        <w:framePr w:w="3921" w:h="831" w:hRule="exact" w:wrap="none" w:vAnchor="page" w:hAnchor="margin" w:x="6800" w:y="12030"/>
        <w:rPr>
          <w:rStyle w:val="C3"/>
          <w:rtl w:val="0"/>
        </w:rPr>
      </w:pPr>
    </w:p>
    <w:p>
      <w:pPr>
        <w:pStyle w:val="P29"/>
        <w:framePr w:w="3839" w:h="704" w:hRule="exact" w:wrap="none" w:vAnchor="page" w:hAnchor="margin" w:x="6856" w:y="12086"/>
        <w:rPr>
          <w:rStyle w:val="C21"/>
          <w:rtl w:val="0"/>
        </w:rPr>
      </w:pPr>
      <w:r>
        <w:rPr>
          <w:rStyle w:val="C21"/>
          <w:rtl w:val="0"/>
        </w:rPr>
        <w:t>Praktické předvedení a ústní ověření</w:t>
      </w:r>
    </w:p>
    <w:p>
      <w:pPr>
        <w:pStyle w:val="P16"/>
        <w:framePr w:w="6710" w:h="607" w:hRule="exact" w:wrap="none" w:vAnchor="page" w:hAnchor="margin" w:x="45" w:y="12861"/>
        <w:rPr>
          <w:rStyle w:val="C3"/>
          <w:rtl w:val="0"/>
        </w:rPr>
      </w:pPr>
    </w:p>
    <w:p>
      <w:pPr>
        <w:pStyle w:val="P17"/>
        <w:framePr w:w="6658" w:h="480" w:hRule="exact" w:wrap="none" w:vAnchor="page" w:hAnchor="margin" w:x="71" w:y="12917"/>
        <w:rPr>
          <w:rStyle w:val="C13"/>
          <w:rtl w:val="0"/>
        </w:rPr>
      </w:pPr>
      <w:r>
        <w:rPr>
          <w:rStyle w:val="C13"/>
          <w:rtl w:val="0"/>
        </w:rPr>
        <w:t>b) Seřídit a udržet stroje a zařízení v bezpečném chodu v souladu se zásadami BOZP</w:t>
      </w:r>
    </w:p>
    <w:p>
      <w:pPr>
        <w:pStyle w:val="P31"/>
        <w:framePr w:w="3921" w:h="607" w:hRule="exact" w:wrap="none" w:vAnchor="page" w:hAnchor="margin" w:x="6800" w:y="12861"/>
        <w:rPr>
          <w:rStyle w:val="C3"/>
          <w:rtl w:val="0"/>
        </w:rPr>
      </w:pPr>
    </w:p>
    <w:p>
      <w:pPr>
        <w:pStyle w:val="P32"/>
        <w:framePr w:w="3839" w:h="480" w:hRule="exact" w:wrap="none" w:vAnchor="page" w:hAnchor="margin" w:x="6856" w:y="12917"/>
        <w:rPr>
          <w:rStyle w:val="C23"/>
          <w:rtl w:val="0"/>
        </w:rPr>
      </w:pPr>
      <w:r>
        <w:rPr>
          <w:rStyle w:val="C23"/>
          <w:rtl w:val="0"/>
        </w:rPr>
        <w:t>Praktické předvedení a ústní ověření</w:t>
      </w:r>
    </w:p>
    <w:p>
      <w:pPr>
        <w:pStyle w:val="P12"/>
        <w:framePr w:w="6710" w:h="607" w:hRule="exact" w:wrap="none" w:vAnchor="page" w:hAnchor="margin" w:x="45" w:y="13467"/>
        <w:rPr>
          <w:rStyle w:val="C3"/>
          <w:rtl w:val="0"/>
        </w:rPr>
      </w:pPr>
    </w:p>
    <w:p>
      <w:pPr>
        <w:pStyle w:val="P13"/>
        <w:framePr w:w="6658" w:h="480" w:hRule="exact" w:wrap="none" w:vAnchor="page" w:hAnchor="margin" w:x="71" w:y="13523"/>
        <w:rPr>
          <w:rStyle w:val="C11"/>
          <w:rtl w:val="0"/>
        </w:rPr>
      </w:pPr>
      <w:r>
        <w:rPr>
          <w:rStyle w:val="C11"/>
          <w:rtl w:val="0"/>
        </w:rPr>
        <w:t>c) Provést dané operace na strojích a zařízení pro zpracování pěnových materiálů a jejich spojování v souladu se zásadami BOZP</w:t>
      </w:r>
    </w:p>
    <w:p>
      <w:pPr>
        <w:pStyle w:val="P28"/>
        <w:framePr w:w="3921" w:h="607" w:hRule="exact" w:wrap="none" w:vAnchor="page" w:hAnchor="margin" w:x="6800" w:y="13467"/>
        <w:rPr>
          <w:rStyle w:val="C3"/>
          <w:rtl w:val="0"/>
        </w:rPr>
      </w:pPr>
    </w:p>
    <w:p>
      <w:pPr>
        <w:pStyle w:val="P29"/>
        <w:framePr w:w="3839" w:h="480" w:hRule="exact" w:wrap="none" w:vAnchor="page" w:hAnchor="margin" w:x="6856" w:y="13523"/>
        <w:rPr>
          <w:rStyle w:val="C21"/>
          <w:rtl w:val="0"/>
        </w:rPr>
      </w:pPr>
      <w:r>
        <w:rPr>
          <w:rStyle w:val="C21"/>
          <w:rtl w:val="0"/>
        </w:rPr>
        <w:t>Praktické předvedení a ústní ověření</w:t>
      </w:r>
    </w:p>
    <w:p>
      <w:pPr>
        <w:pStyle w:val="P30"/>
        <w:framePr w:w="10710" w:h="248" w:hRule="exact" w:wrap="none" w:vAnchor="page" w:hAnchor="margin" w:x="28" w:y="14188"/>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Výroba polotovarů a prefabrikátů z pěnových materiálů, 13.9.2026 18:49:08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zásady kontroly v celém procesu výroby a skladování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kvalitu hotových výrobků</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zásady označování výrobků podle platných právních předpisů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způsoby balení výrobků podle charakteru a množství výrobků a způsobu expedice a dopravy</w:t>
      </w:r>
    </w:p>
    <w:p>
      <w:pPr>
        <w:pStyle w:val="P31"/>
        <w:framePr w:w="3921" w:h="607" w:hRule="exact" w:wrap="none" w:vAnchor="page" w:hAnchor="margin" w:x="6800" w:y="4098"/>
        <w:rPr>
          <w:rStyle w:val="C3"/>
          <w:rtl w:val="0"/>
        </w:rPr>
      </w:pPr>
    </w:p>
    <w:p>
      <w:pPr>
        <w:pStyle w:val="P32"/>
        <w:framePr w:w="3839" w:h="480" w:hRule="exact" w:wrap="none" w:vAnchor="page" w:hAnchor="margin" w:x="6856" w:y="4154"/>
        <w:rPr>
          <w:rStyle w:val="C23"/>
          <w:rtl w:val="0"/>
        </w:rPr>
      </w:pPr>
      <w:r>
        <w:rPr>
          <w:rStyle w:val="C23"/>
          <w:rtl w:val="0"/>
        </w:rPr>
        <w:t>Písemné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zásady manipulace a skladování v celém procesu výroby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Písemné a ústní ověření</w:t>
      </w:r>
    </w:p>
    <w:p>
      <w:pPr>
        <w:pStyle w:val="P30"/>
        <w:framePr w:w="10710" w:h="248" w:hRule="exact" w:wrap="none" w:vAnchor="page" w:hAnchor="margin" w:x="28" w:y="5195"/>
        <w:rPr>
          <w:rStyle w:val="C22"/>
          <w:rtl w:val="0"/>
        </w:rPr>
      </w:pPr>
      <w:r>
        <w:rPr>
          <w:rStyle w:val="C22"/>
          <w:rtl w:val="0"/>
        </w:rPr>
        <w:t>Je třeba splnit všechna kritéria.</w:t>
      </w:r>
    </w:p>
    <w:p>
      <w:pPr>
        <w:pStyle w:val="P23"/>
        <w:framePr w:w="10710" w:h="340" w:hRule="exact" w:wrap="none" w:vAnchor="page" w:hAnchor="margin" w:x="28" w:y="5631"/>
        <w:rPr>
          <w:rStyle w:val="C18"/>
          <w:rtl w:val="0"/>
        </w:rPr>
      </w:pPr>
      <w:r>
        <w:rPr>
          <w:rStyle w:val="C18"/>
          <w:rtl w:val="0"/>
        </w:rPr>
        <w:t>Nakládání s odpady v čalounictví a dekoratérství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a ústní ověření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Objasnit vznik a druhy odpadů z výroby a zpracování pěnových polotovarů a prefabrikátů včetně jejich recyklace a likvidace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3"/>
          <w:rtl w:val="0"/>
        </w:rPr>
      </w:pPr>
      <w:r>
        <w:rPr>
          <w:rStyle w:val="C23"/>
          <w:rtl w:val="0"/>
        </w:rPr>
        <w:t>Písemné a ústní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Objasnit vznik a druhy odpadů potahových, dekoračních a technických textilií, usní, syntetických náhrad usní včetně jejich recyklace a likvidace</w:t>
      </w:r>
    </w:p>
    <w:p>
      <w:pPr>
        <w:pStyle w:val="P31"/>
        <w:framePr w:w="3921" w:h="607" w:hRule="exact" w:wrap="none" w:vAnchor="page" w:hAnchor="margin" w:x="6800" w:y="8267"/>
        <w:rPr>
          <w:rStyle w:val="C3"/>
          <w:rtl w:val="0"/>
        </w:rPr>
      </w:pPr>
    </w:p>
    <w:p>
      <w:pPr>
        <w:pStyle w:val="P32"/>
        <w:framePr w:w="3839" w:h="480" w:hRule="exact" w:wrap="none" w:vAnchor="page" w:hAnchor="margin" w:x="6856" w:y="8323"/>
        <w:rPr>
          <w:rStyle w:val="C23"/>
          <w:rtl w:val="0"/>
        </w:rPr>
      </w:pPr>
      <w:r>
        <w:rPr>
          <w:rStyle w:val="C23"/>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f) Roztřídit odpady vzniklé při výrobě nebo opravě zadaného výrobku a navrhnout jejich recyklaci a likvidaci</w:t>
      </w:r>
    </w:p>
    <w:p>
      <w:pPr>
        <w:pStyle w:val="P31"/>
        <w:framePr w:w="3921" w:h="607" w:hRule="exact" w:wrap="none" w:vAnchor="page" w:hAnchor="margin" w:x="6800" w:y="9480"/>
        <w:rPr>
          <w:rStyle w:val="C3"/>
          <w:rtl w:val="0"/>
        </w:rPr>
      </w:pPr>
    </w:p>
    <w:p>
      <w:pPr>
        <w:pStyle w:val="P32"/>
        <w:framePr w:w="3839" w:h="480" w:hRule="exact" w:wrap="none" w:vAnchor="page" w:hAnchor="margin" w:x="6856" w:y="9536"/>
        <w:rPr>
          <w:rStyle w:val="C23"/>
          <w:rtl w:val="0"/>
        </w:rPr>
      </w:pPr>
      <w:r>
        <w:rPr>
          <w:rStyle w:val="C23"/>
          <w:rtl w:val="0"/>
        </w:rPr>
        <w:t>Praktické předvedení a ústní ověření</w:t>
      </w:r>
    </w:p>
    <w:p>
      <w:pPr>
        <w:pStyle w:val="P30"/>
        <w:framePr w:w="10710" w:h="248" w:hRule="exact" w:wrap="none" w:vAnchor="page" w:hAnchor="margin" w:x="28" w:y="10201"/>
        <w:rPr>
          <w:rStyle w:val="C22"/>
          <w:rtl w:val="0"/>
        </w:rPr>
      </w:pPr>
      <w:r>
        <w:rPr>
          <w:rStyle w:val="C22"/>
          <w:rtl w:val="0"/>
        </w:rPr>
        <w:t>Je třeba splnit všechna kritéria.</w:t>
      </w:r>
    </w:p>
    <w:p>
      <w:pPr>
        <w:pStyle w:val="P23"/>
        <w:framePr w:w="10710" w:h="340" w:hRule="exact" w:wrap="none" w:vAnchor="page" w:hAnchor="margin" w:x="28" w:y="106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11075"/>
        <w:rPr>
          <w:rStyle w:val="C3"/>
          <w:rtl w:val="0"/>
        </w:rPr>
      </w:pPr>
    </w:p>
    <w:p>
      <w:pPr>
        <w:pStyle w:val="P25"/>
        <w:framePr w:w="6661" w:h="249" w:hRule="exact" w:wrap="none" w:vAnchor="page" w:hAnchor="margin" w:x="71" w:y="11146"/>
        <w:rPr>
          <w:rStyle w:val="C19"/>
          <w:rtl w:val="0"/>
        </w:rPr>
      </w:pPr>
      <w:r>
        <w:rPr>
          <w:rStyle w:val="C19"/>
          <w:rtl w:val="0"/>
        </w:rPr>
        <w:t>Kritéria hodnocení</w:t>
      </w:r>
    </w:p>
    <w:p>
      <w:pPr>
        <w:pStyle w:val="P26"/>
        <w:framePr w:w="3918" w:h="376" w:hRule="exact" w:wrap="none" w:vAnchor="page" w:hAnchor="margin" w:x="6803" w:y="11075"/>
        <w:rPr>
          <w:rStyle w:val="C3"/>
          <w:rtl w:val="0"/>
        </w:rPr>
      </w:pPr>
    </w:p>
    <w:p>
      <w:pPr>
        <w:pStyle w:val="P27"/>
        <w:framePr w:w="3836" w:h="249" w:hRule="exact" w:wrap="none" w:vAnchor="page" w:hAnchor="margin" w:x="6859" w:y="11146"/>
        <w:rPr>
          <w:rStyle w:val="C20"/>
          <w:rtl w:val="0"/>
        </w:rPr>
      </w:pPr>
      <w:r>
        <w:rPr>
          <w:rStyle w:val="C20"/>
          <w:rtl w:val="0"/>
        </w:rPr>
        <w:t>Způsoby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a) Zaznamenat veškeré technické údaje</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Vypočítat potřebné údaje při respektování ergonomických zásad</w:t>
      </w:r>
    </w:p>
    <w:p>
      <w:pPr>
        <w:pStyle w:val="P31"/>
        <w:framePr w:w="3921" w:h="376" w:hRule="exact" w:wrap="none" w:vAnchor="page" w:hAnchor="margin" w:x="6800" w:y="11828"/>
        <w:rPr>
          <w:rStyle w:val="C3"/>
          <w:rtl w:val="0"/>
        </w:rPr>
      </w:pPr>
    </w:p>
    <w:p>
      <w:pPr>
        <w:pStyle w:val="P32"/>
        <w:framePr w:w="3839" w:h="249" w:hRule="exact" w:wrap="none" w:vAnchor="page" w:hAnchor="margin" w:x="6856" w:y="11884"/>
        <w:rPr>
          <w:rStyle w:val="C23"/>
          <w:rtl w:val="0"/>
        </w:rPr>
      </w:pPr>
      <w:r>
        <w:rPr>
          <w:rStyle w:val="C23"/>
          <w:rtl w:val="0"/>
        </w:rPr>
        <w:t>Praktické předvedení a ústní ověření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ověření</w:t>
      </w:r>
    </w:p>
    <w:p>
      <w:pPr>
        <w:pStyle w:val="P30"/>
        <w:framePr w:w="10710" w:h="248" w:hRule="exact" w:wrap="none" w:vAnchor="page" w:hAnchor="margin" w:x="28" w:y="1292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Výroba polotovarů a prefabrikátů z pěnových materiálů, 13.9.2026 18:49:08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oveření všech odborných kompetencí.</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43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•sedadlový polotovar sedadla křesla z pěnových a pomocných materiálů o rozměru min. v = 120 mm, š = 450 mm, hloubka = 480 mm</w:t>
      </w:r>
    </w:p>
    <w:p>
      <w:pPr>
        <w:keepNext w:val="0"/>
        <w:keepLines w:val="1"/>
        <w:framePr w:w="10766" w:h="43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•opěradlový dílec - prefabrikát kancelářské židle s bederní opěrkou</w:t>
      </w:r>
    </w:p>
    <w:p>
      <w:pPr>
        <w:keepNext w:val="0"/>
        <w:keepLines w:val="1"/>
        <w:framePr w:w="10766" w:h="435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•sedadlový dílec - prefabrikát sedala jídelní židle s vloženou pružinovou kostrou s pružinami v sáčcích a přelepený kypřicím PES rounem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a ke znalosti zpracování.</w:t>
      </w:r>
    </w:p>
    <w:p>
      <w:pPr>
        <w:pStyle w:val="P33"/>
        <w:framePr w:w="10766" w:h="2072" w:hRule="exact" w:wrap="none" w:vAnchor="page" w:hAnchor="margin" w:x="0" w:y="7414"/>
        <w:rPr>
          <w:rStyle w:val="C3"/>
          <w:rtl w:val="0"/>
        </w:rPr>
      </w:pPr>
    </w:p>
    <w:p>
      <w:pPr>
        <w:pStyle w:val="P35"/>
        <w:framePr w:w="10710" w:h="340" w:hRule="exact" w:wrap="none" w:vAnchor="page" w:hAnchor="margin" w:x="28" w:y="7414"/>
        <w:rPr>
          <w:rStyle w:val="C25"/>
          <w:rtl w:val="0"/>
        </w:rPr>
      </w:pPr>
      <w:r>
        <w:rPr>
          <w:rStyle w:val="C25"/>
          <w:rtl w:val="0"/>
        </w:rPr>
        <w:t>Výsledné hodnocení</w:t>
      </w:r>
    </w:p>
    <w:p>
      <w:pPr>
        <w:keepNext w:val="0"/>
        <w:keepLines w:val="0"/>
        <w:framePr w:w="10766" w:h="1732" w:hRule="exact" w:wrap="none" w:vAnchor="page" w:hAnchor="margin" w:x="0" w:y="7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Počet zkoušejících</w:t>
      </w:r>
    </w:p>
    <w:p>
      <w:pPr>
        <w:keepNext w:val="0"/>
        <w:keepLines w:val="0"/>
        <w:framePr w:w="10766" w:h="103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polotovarů a prefabrikátů z pěnových materiálů, 13.9.2026 18:49:08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polotovarů a prefabrikátů z pěnových materiálů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a prefabrikace měkkých pěn nebo ve výrobě čalouněného nábytku, z toho minimálně jeden rok v období posledních dvou let před podáním žádosti o udělení autorizace.</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Výroba polotovarů a prefabrikátů z pěnových materiálů, 13.9.2026 18:49:08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dílnu vybavenou současnými stroji, mechanismy a zařízením a materiálně-technickým vybavením: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pro výrobu polotovarů a prefabrikátů z pěnových materiálů</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•plstě, technické textilie a PES rouna apod.</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pro výrobu polotovarů a prefabrikátů z pěnových materiálů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nanášení lepidla (stříkací pistole, stojan na lepidlo, nádoby na lepidlo, štětce, válcový nanášecí stroj)</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pro přímé dělení pěnových materiálů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pro tvarové dělení pěnových materiálů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řezací strojek pro dělení pěnových materiálů</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•pružinová kostra s dvoukuželovými pružinami bez obvdového rámu, min. 3 ks, lůžkové, š 800-900 mm, d 1 950-2 150 mm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s pružinami v sáčcích nízké sedadlové, min. 3 ks, š 400- 500 mm, d 450 - 550 mm,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•pružinové kostry s pružinami v sáčcích lůžkové, š 800-900 mm, d 1 950 - 2 150 mm, dva druhy, pružiny s malým průměrem, min. 3 ks</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•pružiny s cca dvojnásobným průměrem min. 3 ks od každého druhu</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sítě (separace spodních tvarovacích materiálů od pružinové kostry), dva druhy, min. 4 ks od druhu, š 850-950 mm, d 2 000-2 200 mm</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montážní kleště, čalounické kladívko, drát, sponky </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758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10310"/>
        <w:rPr>
          <w:rStyle w:val="C3"/>
          <w:rtl w:val="0"/>
        </w:rPr>
      </w:pPr>
    </w:p>
    <w:p>
      <w:pPr>
        <w:pStyle w:val="P35"/>
        <w:framePr w:w="10710" w:h="340" w:hRule="exact" w:wrap="none" w:vAnchor="page" w:hAnchor="margin" w:x="28" w:y="10310"/>
        <w:rPr>
          <w:rStyle w:val="C25"/>
          <w:rtl w:val="0"/>
        </w:rPr>
      </w:pPr>
      <w:r>
        <w:rPr>
          <w:rStyle w:val="C25"/>
          <w:rtl w:val="0"/>
        </w:rPr>
        <w:t>Doba přípravy na zkoušku</w:t>
      </w:r>
    </w:p>
    <w:p>
      <w:pPr>
        <w:keepNext w:val="0"/>
        <w:keepLines w:val="0"/>
        <w:framePr w:w="10766" w:h="1271"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keepNext w:val="0"/>
        <w:keepLines w:val="0"/>
        <w:framePr w:w="10766" w:h="1271" w:hRule="exact" w:wrap="none" w:vAnchor="page" w:hAnchor="margin" w:x="0" w:y="106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148"/>
        <w:rPr>
          <w:rStyle w:val="C3"/>
          <w:rtl w:val="0"/>
        </w:rPr>
      </w:pPr>
    </w:p>
    <w:p>
      <w:pPr>
        <w:pStyle w:val="P35"/>
        <w:framePr w:w="10710" w:h="340" w:hRule="exact" w:wrap="none" w:vAnchor="page" w:hAnchor="margin" w:x="28" w:y="12148"/>
        <w:rPr>
          <w:rStyle w:val="C25"/>
          <w:rtl w:val="0"/>
        </w:rPr>
      </w:pPr>
      <w:r>
        <w:rPr>
          <w:rStyle w:val="C25"/>
          <w:rtl w:val="0"/>
        </w:rPr>
        <w:t>Doba pro vykonání zkoušky</w:t>
      </w:r>
    </w:p>
    <w:p>
      <w:pPr>
        <w:keepNext w:val="0"/>
        <w:keepLines w:val="0"/>
        <w:framePr w:w="10766" w:h="1041"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keepNext w:val="0"/>
        <w:keepLines w:val="0"/>
        <w:framePr w:w="10766" w:h="1041" w:hRule="exact" w:wrap="none" w:vAnchor="page" w:hAnchor="margin" w:x="0" w:y="124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a prefabrikátů z pěnových materiálů, 13.9.2026 18:49:08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polotovarů a prefabrikátů z pěnových materiálů, 13.9.2026 18:49:08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6C5C9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2F7CD2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D201C4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0813CBA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