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C005E" Type="http://schemas.openxmlformats.org/officeDocument/2006/relationships/officeDocument" Target="/word/document.xml" /><Relationship Id="coreR683C005E" Type="http://schemas.openxmlformats.org/package/2006/relationships/metadata/core-properties" Target="/docProps/core.xml" /><Relationship Id="customR683C0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3D tisk keramiky (kód: 28-117-N)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3D tisku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a obsluha zařízení pro tisk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3D tisk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Předvedení 3D tisku keramiky a dohotovení keramického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při 3D tisku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3D tisku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jaké normy se týkají 3D tisku keramiky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způsoby převedení výkresu zadaného výrobku do podkladu pro 3D tisk, včetně uvedení principů a způsobů programování 3 D tiskárny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a obsluha zařízení pro tisk keramických výrobků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zásady obsluhy 3D tiskáren keramiky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Předvést základní nastavení a přípravu 3D tiskárny pro tisk zadaného keramického výrobku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a předvést způsoby čištění a údržby 3D tiskárny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Volba postupu práce a technologických podmínek pro 3D tisk keramiky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Zvolit technologický postup a vhodnou metodu 3D tisku pro zadaný výrobek určitého tvaru a velikosti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nástroje, pomůcky a materiály pro 3D tisk keramického výrobku podle zadání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831" w:hRule="exact" w:wrap="none" w:vAnchor="page" w:hAnchor="margin" w:x="45" w:y="10419"/>
        <w:rPr>
          <w:rStyle w:val="C3"/>
          <w:rtl w:val="0"/>
        </w:rPr>
      </w:pPr>
    </w:p>
    <w:p>
      <w:pPr>
        <w:pStyle w:val="P13"/>
        <w:framePr w:w="6658" w:h="704" w:hRule="exact" w:wrap="none" w:vAnchor="page" w:hAnchor="margin" w:x="71" w:y="10475"/>
        <w:rPr>
          <w:rStyle w:val="C11"/>
          <w:rtl w:val="0"/>
        </w:rPr>
      </w:pPr>
      <w:r>
        <w:rPr>
          <w:rStyle w:val="C11"/>
          <w:rtl w:val="0"/>
        </w:rPr>
        <w:t>c) Popsat technologii 3D tisku keramiky u předloženého výrobku, uvést specifika této technologie; vysvětlit vliv smrštění při sušení a výpalu, uvést možnosti vzniku případných deformací</w:t>
      </w:r>
    </w:p>
    <w:p>
      <w:pPr>
        <w:pStyle w:val="P28"/>
        <w:framePr w:w="3921" w:h="831" w:hRule="exact" w:wrap="none" w:vAnchor="page" w:hAnchor="margin" w:x="6800" w:y="10419"/>
        <w:rPr>
          <w:rStyle w:val="C3"/>
          <w:rtl w:val="0"/>
        </w:rPr>
      </w:pPr>
    </w:p>
    <w:p>
      <w:pPr>
        <w:pStyle w:val="P29"/>
        <w:framePr w:w="3839" w:h="704"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Předvedení 3D tisku keramiky a dohotovení keramického výrobku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Připravit materiál pro 3D tisk podle zadaného výrobku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Nastavit a seřídit 3D tiskárnu vložením příslušného SW pro výrobu zadaného výrobku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c) Předvést ovládání a obsluhu 3D tiskárny při výrobě zadaného výrobku</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 a 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d) Provést ruční dohotovení výrobku podle zadání</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Uvést příklady strojního obrábění polotovarů z 3D tisku, uvést, u jakých typů keramických výrobků se toto strojní obrábění používá</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Ústní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3D tisku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zda keramický výrobek odpovídá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vytvořeného nebo předloženého keramického výrobku, případně navrhnout způsob další úpravy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Zhodnotit, zda předložený výrobek je vhodný pro další pracovní operace, případně provést opravy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práce při výrobě keramiky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Vysvětlit nutnost dodržování zásad bezpečnosti práce při výrobě keramiky, uvést, o jaká rizika se jedná při 3 D tisku keramických výrobků (např. exhalace, teplota, elektrický proud)</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použití konkrétních osobních ochranných pracovních pomůcek při 3D tisku keramiky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"https://www.nsp.cz/jednotka-prace/keramicky-technik-serizov"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https://www.nsp.cz/jednotka-prace/keramicky-technik-serizov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ke kterému budou vztaženy zadané úkoly a jeho parametry, podle zaměření konkrétní keramické výroby a místa konání zkoušky. Autorizovaná osoba připraví k tomu účelu jeden až dva keramické výrobky.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výrobek nebo polotovar je možné použít zejména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3D tisk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c).</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Nastavení a obsluha zařízení pro 3D tisk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prokáže znalost ovládání 3D tiskárny od prvotního nastavení po provedení 3D tisku v souladu s technickou dokumentací.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a hygienických a bezpečnostních zásad. Posuzuje se také hospodárné využití surovin a bezpečné provádění všech úkonů. Předmětem hodnocení je i manuální zručnost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zahrnující také 3D tisk keramiky nebo ve funkci učitele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zahrnující také 3D tisk keramiky nebo ve funkci učitele odborných předmětů nebo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28-117-N Technik/technička pro 3D tisk keramiky a střední vzdělání s maturitní zkouškou a alespoň 5 let odborné praxe v oblasti keramické výroby zahrnující také 3D tisk keramiky.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3D tiskárnami a PC s vhodným SW umožňujícím přípravu nebo úpravu příslušných programů</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a 3D tiskárnou</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Tisková média (různého typu) v minimálním množství 2 kusy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konkrétní keramickou výrobu, minimálně 1 kus</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minimálně 1 sada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5 kusů keramických polotovarů z 3D tiskárny s různými vadami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ruční zařízení pro obrábění polotovaru a dohotovení výrobku: vrtačka, rozbrušovačka s kotouči pro povrchovou úpravu, frézy, brusné kotouče, upínáky, vrtáky, brusné houbičky, tvrdokeramické nože, začišťovací plechy, diamantové pilníky apod.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respirátor, brýle (případně celoobličejovou masku) a rukavice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přípravy na zkoušku</w:t>
      </w:r>
    </w:p>
    <w:p>
      <w:pPr>
        <w:keepNext w:val="0"/>
        <w:keepLines w:val="0"/>
        <w:framePr w:w="10766" w:h="806" w:hRule="exact" w:wrap="none" w:vAnchor="page" w:hAnchor="margin" w:x="0" w:y="96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Silikátový svaz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3D tisk keramiky, 28.7.2026 10:20:11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422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722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