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85F1E" Type="http://schemas.openxmlformats.org/officeDocument/2006/relationships/officeDocument" Target="/word/document.xml" /><Relationship Id="coreR4FE85F1E" Type="http://schemas.openxmlformats.org/package/2006/relationships/metadata/core-properties" Target="/docProps/core.xml" /><Relationship Id="customR4FE85F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textilních a měkkých pěnových materiálů (kód: 33-074-E)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čalounických a dekoratérských materiálů a odpadů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třídění recyklovatelných a nerecyklovatelných odpadů z čalounické a dekoratérské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pro recyklaci a balení odpadů z čalounické a dekoratérské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skladování, balení a značení recyklovaných druhotných surovin vyrobených z odpadů z čalounické a dekoratérské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Zaznamenávání technických údajů v recyklaci odpadů z čalounické výroby a dekoratérství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čalounických a dekoratérských materiálů a odpadů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Roztřídit výrobní druhotné suroviny (odpady) potahových, dekoračních a technických textilií různých druhů, prošívaných souborů (proševů), koženek a usní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Roztřídit podle surovin výrobní odpady čalounických a dekoratérských kypřicích materiálů přírodního a syntetického původu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Roztřídit výrobní odpady měkkých pěnových materiálů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 roztříděných měkkých polyuretanových pěn vybrat vhodné pro výrobu pojené polyuretanové pěny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Určování a třídění recyklovatelných a nerecyklovatelných odpadů z čalounické a dekoratérské výroby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Roztřídit vzorky různých materiálů a provozních odpadů používaných v čalounické a dekoratérské výrobě, včetně materiálů znečištěných lepidly nebo oleji</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Určit, které materiály jsou vhodné pro recyklaci řezáním a trháním</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Rozpoznat kovové zbytky jehel, špendlíků, drátů, průmyslových spojovačů, provázků, balicí fólie a lepenky</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16"/>
        <w:framePr w:w="6710" w:h="831" w:hRule="exact" w:wrap="none" w:vAnchor="page" w:hAnchor="margin" w:x="45" w:y="9941"/>
        <w:rPr>
          <w:rStyle w:val="C3"/>
          <w:rtl w:val="0"/>
        </w:rPr>
      </w:pPr>
    </w:p>
    <w:p>
      <w:pPr>
        <w:pStyle w:val="P17"/>
        <w:framePr w:w="6658" w:h="704" w:hRule="exact" w:wrap="none" w:vAnchor="page" w:hAnchor="margin" w:x="71" w:y="9997"/>
        <w:rPr>
          <w:rStyle w:val="C13"/>
          <w:rtl w:val="0"/>
        </w:rPr>
      </w:pPr>
      <w:r>
        <w:rPr>
          <w:rStyle w:val="C13"/>
          <w:rtl w:val="0"/>
        </w:rPr>
        <w:t>d) Z vytříděných druhotných surovin z kritérií hodnocení a) - c) oddělit odpady nevhodné k recyklaci nebo nevhodné pro výrobu pojené polyuretanové pěny</w:t>
      </w:r>
    </w:p>
    <w:p>
      <w:pPr>
        <w:pStyle w:val="P30"/>
        <w:framePr w:w="3921" w:h="831" w:hRule="exact" w:wrap="none" w:vAnchor="page" w:hAnchor="margin" w:x="6800" w:y="9941"/>
        <w:rPr>
          <w:rStyle w:val="C3"/>
          <w:rtl w:val="0"/>
        </w:rPr>
      </w:pPr>
    </w:p>
    <w:p>
      <w:pPr>
        <w:pStyle w:val="P31"/>
        <w:framePr w:w="3839" w:h="704" w:hRule="exact" w:wrap="none" w:vAnchor="page" w:hAnchor="margin" w:x="6856" w:y="9997"/>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Navrhnout způsob likvidace vytříděných surovin nevhodných k recyklaci</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f) Při všech pracovních operacích dodržet zásady BOZP a PO a havarijní prevence a ochrany životního prostředí</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základní údržba a nastavení strojů a zařízení pro recyklaci a balení odpadů z čalounické a dekoratérské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výrobu recyklátu vzniklého řezáním nebo trháním druhotných surovin z čalounické a dekoratérské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vhodně nastavit a provést obsluhu recyklačního stroje a celého zařízení pro řezání nebo trhání recyklovatelných druhotných surovin z čalounické a dekoratérské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Zkontrolovat a vhodně nastavit balicí/vázací stroj pro balení/vázání vytříděných zbytků měkkých polyuretanových pěn určených k expedici do výrobny pojených polyuretanových pěn</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Zkontrolovat a vhodně nastavit zařízení pro vážení baleného recyklátu určeného k prodeji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Po ukončení práce vyčistit stroje a zařízení a uklidit pracoviště</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Při všech pracovních operacích dodržet zásady BOZP, PO a havarijní prevence a ochrany životního prostředí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Kontrola, skladování, balení a značení recyklovaných druhotných surovin vyrobených z odpadů z čalounické a dekoratérské výroby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Popsat zásady skladování čalounických a dekoratérských druhotných surovin a jejich recyklátu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607" w:hRule="exact" w:wrap="none" w:vAnchor="page" w:hAnchor="margin" w:x="45" w:y="9215"/>
        <w:rPr>
          <w:rStyle w:val="C3"/>
          <w:rtl w:val="0"/>
        </w:rPr>
      </w:pPr>
    </w:p>
    <w:p>
      <w:pPr>
        <w:pStyle w:val="P17"/>
        <w:framePr w:w="6658" w:h="480" w:hRule="exact" w:wrap="none" w:vAnchor="page" w:hAnchor="margin" w:x="71" w:y="9271"/>
        <w:rPr>
          <w:rStyle w:val="C13"/>
          <w:rtl w:val="0"/>
        </w:rPr>
      </w:pPr>
      <w:r>
        <w:rPr>
          <w:rStyle w:val="C13"/>
          <w:rtl w:val="0"/>
        </w:rPr>
        <w:t>b) Zkontrolovat, zabalit a zvážit recyklát, uzavřít obaly a označit je podle platných právních předpisů</w:t>
      </w:r>
    </w:p>
    <w:p>
      <w:pPr>
        <w:pStyle w:val="P30"/>
        <w:framePr w:w="3921" w:h="607" w:hRule="exact" w:wrap="none" w:vAnchor="page" w:hAnchor="margin" w:x="6800" w:y="9215"/>
        <w:rPr>
          <w:rStyle w:val="C3"/>
          <w:rtl w:val="0"/>
        </w:rPr>
      </w:pPr>
    </w:p>
    <w:p>
      <w:pPr>
        <w:pStyle w:val="P31"/>
        <w:framePr w:w="3839" w:h="480" w:hRule="exact" w:wrap="none" w:vAnchor="page" w:hAnchor="margin" w:x="6856" w:y="9271"/>
        <w:rPr>
          <w:rStyle w:val="C22"/>
          <w:rtl w:val="0"/>
        </w:rPr>
      </w:pPr>
      <w:r>
        <w:rPr>
          <w:rStyle w:val="C22"/>
          <w:rtl w:val="0"/>
        </w:rPr>
        <w:t>Praktické předvedení a ústní ověření</w:t>
      </w:r>
    </w:p>
    <w:p>
      <w:pPr>
        <w:pStyle w:val="P12"/>
        <w:framePr w:w="6710" w:h="607" w:hRule="exact" w:wrap="none" w:vAnchor="page" w:hAnchor="margin" w:x="45" w:y="9821"/>
        <w:rPr>
          <w:rStyle w:val="C3"/>
          <w:rtl w:val="0"/>
        </w:rPr>
      </w:pPr>
    </w:p>
    <w:p>
      <w:pPr>
        <w:pStyle w:val="P13"/>
        <w:framePr w:w="6658" w:h="480" w:hRule="exact" w:wrap="none" w:vAnchor="page" w:hAnchor="margin" w:x="71" w:y="9877"/>
        <w:rPr>
          <w:rStyle w:val="C11"/>
          <w:rtl w:val="0"/>
        </w:rPr>
      </w:pPr>
      <w:r>
        <w:rPr>
          <w:rStyle w:val="C11"/>
          <w:rtl w:val="0"/>
        </w:rPr>
        <w:t>c) Při všech pracovních operacích dodržet zásady BOZP, PO a havarijní prevence a ochrany životního prostředí</w:t>
      </w:r>
    </w:p>
    <w:p>
      <w:pPr>
        <w:pStyle w:val="P28"/>
        <w:framePr w:w="3921" w:h="607" w:hRule="exact" w:wrap="none" w:vAnchor="page" w:hAnchor="margin" w:x="6800" w:y="9821"/>
        <w:rPr>
          <w:rStyle w:val="C3"/>
          <w:rtl w:val="0"/>
        </w:rPr>
      </w:pPr>
    </w:p>
    <w:p>
      <w:pPr>
        <w:pStyle w:val="P29"/>
        <w:framePr w:w="3839" w:h="480" w:hRule="exact" w:wrap="none" w:vAnchor="page" w:hAnchor="margin" w:x="6856" w:y="9877"/>
        <w:rPr>
          <w:rStyle w:val="C21"/>
          <w:rtl w:val="0"/>
        </w:rPr>
      </w:pPr>
      <w:r>
        <w:rPr>
          <w:rStyle w:val="C21"/>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Zaznamenávání technických údajů v recyklaci odpadů z čalounické výroby a dekoratérství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831" w:hRule="exact" w:wrap="none" w:vAnchor="page" w:hAnchor="margin" w:x="45" w:y="11793"/>
        <w:rPr>
          <w:rStyle w:val="C3"/>
          <w:rtl w:val="0"/>
        </w:rPr>
      </w:pPr>
    </w:p>
    <w:p>
      <w:pPr>
        <w:pStyle w:val="P13"/>
        <w:framePr w:w="6658" w:h="704" w:hRule="exact" w:wrap="none" w:vAnchor="page" w:hAnchor="margin" w:x="71" w:y="11849"/>
        <w:rPr>
          <w:rStyle w:val="C11"/>
          <w:rtl w:val="0"/>
        </w:rPr>
      </w:pPr>
      <w:r>
        <w:rPr>
          <w:rStyle w:val="C11"/>
          <w:rtl w:val="0"/>
        </w:rPr>
        <w:t>a) Zaznamenat do příslušného formuláře množství vytříděných odpadů měkkých polyuretanových pěn určených pro výrobu pojené polyuretanové pěny</w:t>
      </w:r>
    </w:p>
    <w:p>
      <w:pPr>
        <w:pStyle w:val="P28"/>
        <w:framePr w:w="3921" w:h="831" w:hRule="exact" w:wrap="none" w:vAnchor="page" w:hAnchor="margin" w:x="6800" w:y="11793"/>
        <w:rPr>
          <w:rStyle w:val="C3"/>
          <w:rtl w:val="0"/>
        </w:rPr>
      </w:pPr>
    </w:p>
    <w:p>
      <w:pPr>
        <w:pStyle w:val="P29"/>
        <w:framePr w:w="3839" w:h="704" w:hRule="exact" w:wrap="none" w:vAnchor="page" w:hAnchor="margin" w:x="6856" w:y="11849"/>
        <w:rPr>
          <w:rStyle w:val="C21"/>
          <w:rtl w:val="0"/>
        </w:rPr>
      </w:pPr>
      <w:r>
        <w:rPr>
          <w:rStyle w:val="C21"/>
          <w:rtl w:val="0"/>
        </w:rPr>
        <w:t>Praktické předvedení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Zaznamenat do příslušného formuláře množství recyklátu vzniklého řezáním nebo trháním</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Zaznamenat do příslušného formuláře údaje o nerecyklovatelných odpadech</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 a 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rozpoznání a třídění výrobních a provozních druhotných surovin a odpadů vzniklých při čalounění a výrobě dekorací, zejména s ohledem na správné určení materiálů, které nesmí být vloženy do trhacího nebo řezacího stroje.</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posoudí uchazečem provedené rozlišení odpadů vhodných pro recyklování nebo k výrobě pojené polyuretanové pěny a odpadů nevhodných pro recyklování včetně jejich navržené likvidace.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kontroluje a posuzuje uchazeče při nastavení strojů a zařízení a jejich bezpečnostních prvků a při jejich obsluze podle výrobní technické dokumentace v souladu s technologickými a bezpečnostními předpisy.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hodnotí způsob a provedení balení (svázání) odpadů vybraných měkkých polyuretanových pěn pro expedici do výrobny pojené polyuretanové pěny.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schopnost uchazeče bezpečně manipulovat s materiály, stroji a veškerým zařízením, včetně dodržování zásad BOZP a PO.</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zajištění ověřování odborných kompetencí připraví: </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Třídění čalounických a dekoratérských materiálů a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neznečištěné a neoznačené čalounické a dekoratérské pěnové a textilní (včetně kypřicích) materiály, koženky a usně v dostatečné velikosti umožňující rozpoznání;</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a třídění recyklovatelných a nerecyklovatelných odpadů z čalounické a dekoratérské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Kontrola, skladování, balení a značení recyklovaných druhotných surovin vyrobených z odpadů z čalounické a dekoratérské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neoznačené vzorky čalounických a dekoratérských materiálů znečištěné lepidly, olejem nebo jinou látkou, odpady vyskytující se ve výrobě čalounění a v dekoratérství - zbytky zlomených jehel, špendlíků, průmyslových spojovačů, kovových drátů, švy textilií s částmi kovových nebo plastových zdrhovadel, stuhové uzávěry, zbytky jiných spojovacích a zdobicích materiálů, obalových materiálů včetně lepicí pásky, provázků, tvrdých částí měkké polyuretanové pěny nebo pěnové pryže, zbytky ořezů přetoků tvarovek z polyuretanové pěny nebo z pěnové pryže, kůry z blokové polyuretanové pěny, zbytky tuhých nebo polotuhých plastů, paspulí, výplní do paspulí. Uchazeč v rámci splnění kritérií hodnocení musí poznat, které materiály a odpady nesmí vložit do řezacího nebo trhacího stroje;</w:t>
      </w:r>
    </w:p>
    <w:p>
      <w:pPr>
        <w:keepNext w:val="0"/>
        <w:keepLines w:val="1"/>
        <w:framePr w:w="10766" w:h="124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Zaznamenávání technických údajů v recyklaci odpadů z čalounické výroby a dekoratérství </w:t>
      </w:r>
      <w:r>
        <w:rPr>
          <w:rFonts w:ascii="Arial" w:cs="Arial" w:hAnsi="Arial" w:eastAsia="Arial"/>
          <w:b w:val="0"/>
          <w:i w:val="0"/>
          <w:caps w:val="0"/>
          <w:strike w:val="0"/>
          <w:noProof w:val="0"/>
          <w:vanish w:val="0"/>
          <w:color w:val="auto"/>
          <w:sz w:val="20"/>
          <w:u w:val="none"/>
          <w:shd w:val="clear" w:color="auto" w:fill="auto"/>
          <w:vertAlign w:val="baseline"/>
          <w:lang/>
        </w:rPr>
        <w:t>příslušné formuláře pro zaznamenávání technických údajů.</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nebo řešení.</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nebo krejčí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nábytkářské nebo textilní a oděvní výroby při zhotovování čalouněného nábytku nebo interiérového a exteriérového vybavení nebo šití bytového textilu nebo prefabrikace a zpracování měkkých polyuretanových pěn nebo výroby matracových jader nebo čalounických a matracových dílců nebo ve funkci učitele odborných předmětů nebo odborného výcviku v oblasti čalounické nebo textilní a oděvní výroby.</w:t>
      </w:r>
    </w:p>
    <w:p>
      <w:pPr>
        <w:keepNext w:val="0"/>
        <w:keepLines w:val="1"/>
        <w:framePr w:w="10766" w:h="10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33-074-E Dělník/dělnice pro recyklaci textilních a měkkých pěnových materiálů a střední vzdělání s maturitní zkouškou a alespoň 5 let odborné praxe v oblasti čalounické výroby při zhotovování čalouněného nábytku nebo interiérového a exteriérového vybavení nebo šití bytového textilu nebo prefabrikace a zpracování měkkých polyuretanových pěn nebo výroby matracových jader nebo čalounických a matracových dílců.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ČR, www.mpo.cz</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musí mít autorizovaná osoba k dispozici zkušební místnost odpovídající hygienickým a bezpečnostním předpisům a dále uvedené vybavení čalounické, dekoratérské a prefabrikační dílny se skladovacím prostorem: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recyklační stroj na řezání nebo trhání druhotných čalounických a dekoratérských surovin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vytříděných odpadů měkkých polyuretanových pěn</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nebo zařízení na balení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recyklátu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na třídění odpadu a zapisování technických údajů do formulářů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(požadavky na jednodruhový nebo vícedruhový recyklát)</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neznečištěné a neoznačené výrobní odpady ve velikosti umožňující druhové rozlišení: </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všech druhů včetně povrstvených (koženky), různé druhy usní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kypřicí materiály přírodního a syntetického původu různých druhů: pěnová pryž - ořezy z tvarovek, pěnová pryž - odpady z desek, měkká polyuretanová pěna - tvrdé okraje (kůra) bloků a přetoky/ořezy z tvarovek, čalounická měkká polyuretanová pěna všech druhů, různých objemových hmotností a tvrdostí</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kusy proševů, šitých dílců, paspulí, výplně do paspulí, stuh, prýmků, kovových a plastových odpadů z čalounické a dekoratérské výroby, včetně odstřihů švů se zdobnými a uzavíracími prvky</w:t>
      </w:r>
    </w:p>
    <w:p>
      <w:pPr>
        <w:keepNext w:val="0"/>
        <w:keepLines w:val="1"/>
        <w:framePr w:w="10766" w:h="661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a dekoratérské materiály znečistěné lepidlem a olejem, zlomené jehly, úlomky nožů, špendlíky nebo jejich části, drátky, průmyslové spojovače (sponky), kusy balicích materiálů, papíru, lepicí pásky, kusy provázků </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technických údajů</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Chvosta,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ROBEX-DK s. r. o.</w:t>
      </w:r>
    </w:p>
    <w:p>
      <w:pPr>
        <w:pStyle w:val="P21"/>
        <w:framePr w:w="7654" w:h="331" w:hRule="exact" w:wrap="none" w:vAnchor="page" w:hAnchor="margin" w:x="28" w:y="15940"/>
        <w:rPr>
          <w:rStyle w:val="C16"/>
          <w:rtl w:val="0"/>
        </w:rPr>
      </w:pPr>
      <w:r>
        <w:rPr>
          <w:rStyle w:val="C16"/>
          <w:rtl w:val="0"/>
        </w:rPr>
        <w:t>Dělník/dělnice pro recyklaci textilních a měkkých pěnových materiálů, 30.7.2026 4:02:30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0CA1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774C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A36A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