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53A6EA" Type="http://schemas.openxmlformats.org/officeDocument/2006/relationships/officeDocument" Target="/word/document.xml" /><Relationship Id="coreR5253A6EA" Type="http://schemas.openxmlformats.org/package/2006/relationships/metadata/core-properties" Target="/docProps/core.xml" /><Relationship Id="customR5253A6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Barista/baristka (kód: 65-052-H)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Specialista pro přípravu kávy nebo čaje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16.9.2026 23:14:53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Bar High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Vodoteči 376, 25081 Nehvizdy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Česká barmanská asociace, z.s.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Šimáčkova 704/135, 62800 Brno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Insita pers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 xml:space="preserve">Hlaváčkovo nám.  217/1, 79601 Prostějov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Rcaffe,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Ve Smečkách 1316/18, 11000 Praha 1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Bc. Skoupilík Lukáš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Černokostelecká 1772/97, 10000 Praha 10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Weiss Pavel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Nová 1512/17, 59401 Velké Meziříčí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Barista/baristka, 16.9.2026 23:14:53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