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C6E32" Type="http://schemas.openxmlformats.org/officeDocument/2006/relationships/officeDocument" Target="/word/document.xml" /><Relationship Id="coreR16FC6E32" Type="http://schemas.openxmlformats.org/package/2006/relationships/metadata/core-properties" Target="/docProps/core.xml" /><Relationship Id="customR16FC6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materiálů nosných, tvarovacích, kypřicích, potahových, pomocných pro výrobu čalouněného sedadla, opěradla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Rozdělit, charakterizovat a provést vhodný výběr nosných, tvarovacích, kypřicích, potahových, pomocných materiálů podle typu a druhu čalouněného sedadla, opěradla</w:t>
      </w:r>
    </w:p>
    <w:p>
      <w:pPr>
        <w:pStyle w:val="P28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1055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Zvolit spojovací a začišťovací materiály (průmyslové spojovače, zdrhovadla, ruční šicí nitě, strojní šicí nitě, lepidla, čalouněné knoflíky, smyčky, motouzy, hranové apod. prvky, mechanismy pro individuální měnění tuhosti sedadla a opěradla)</w:t>
      </w:r>
    </w:p>
    <w:p>
      <w:pPr>
        <w:pStyle w:val="P30"/>
        <w:framePr w:w="3921" w:h="1055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9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6"/>
        <w:rPr>
          <w:rStyle w:val="C11"/>
          <w:rtl w:val="0"/>
        </w:rPr>
      </w:pPr>
      <w:r>
        <w:rPr>
          <w:rStyle w:val="C11"/>
          <w:rtl w:val="0"/>
        </w:rPr>
        <w:t>c) Stanovit a nakreslit střihový a nářezový plán, vypočítat a stanovit spotřebu materiálu</w:t>
      </w:r>
    </w:p>
    <w:p>
      <w:pPr>
        <w:pStyle w:val="P28"/>
        <w:framePr w:w="3921" w:h="607" w:hRule="exact" w:wrap="none" w:vAnchor="page" w:hAnchor="margin" w:x="6800" w:y="109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16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6"/>
        <w:rPr>
          <w:rStyle w:val="C18"/>
          <w:rtl w:val="0"/>
        </w:rPr>
      </w:pPr>
      <w:r>
        <w:rPr>
          <w:rStyle w:val="C18"/>
          <w:rtl w:val="0"/>
        </w:rPr>
        <w:t>Výběr strojů a zařízení pro výrobu čalouněného sedadla nebo opěradla</w:t>
      </w:r>
    </w:p>
    <w:p>
      <w:pPr>
        <w:pStyle w:val="P24"/>
        <w:framePr w:w="6713" w:h="376" w:hRule="exact" w:wrap="none" w:vAnchor="page" w:hAnchor="margin" w:x="45" w:y="125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8"/>
        <w:rPr>
          <w:rStyle w:val="C11"/>
          <w:rtl w:val="0"/>
        </w:rPr>
      </w:pPr>
      <w:r>
        <w:rPr>
          <w:rStyle w:val="C11"/>
          <w:rtl w:val="0"/>
        </w:rPr>
        <w:t>a) Vybrat strojní zařízení a nářadí podle druhu materiálů a způsobů čalounění</w:t>
      </w:r>
    </w:p>
    <w:p>
      <w:pPr>
        <w:pStyle w:val="P28"/>
        <w:framePr w:w="3921" w:h="607" w:hRule="exact" w:wrap="none" w:vAnchor="page" w:hAnchor="margin" w:x="6800" w:y="12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8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34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5"/>
        <w:rPr>
          <w:rStyle w:val="C13"/>
          <w:rtl w:val="0"/>
        </w:rPr>
      </w:pPr>
      <w:r>
        <w:rPr>
          <w:rStyle w:val="C13"/>
          <w:rtl w:val="0"/>
        </w:rPr>
        <w:t>b) Vybrat pomocné nářadí, nástroje a měřidla pro čalounění sedadla, opěradla</w:t>
      </w:r>
    </w:p>
    <w:p>
      <w:pPr>
        <w:pStyle w:val="P30"/>
        <w:framePr w:w="3921" w:h="607" w:hRule="exact" w:wrap="none" w:vAnchor="page" w:hAnchor="margin" w:x="6800" w:y="134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40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51"/>
        <w:rPr>
          <w:rStyle w:val="C11"/>
          <w:rtl w:val="0"/>
        </w:rPr>
      </w:pPr>
      <w:r>
        <w:rPr>
          <w:rStyle w:val="C11"/>
          <w:rtl w:val="0"/>
        </w:rPr>
        <w:t>c) Zvolit balicí zařízení podle způsobu balení a druhu balicího materiálu</w:t>
      </w:r>
    </w:p>
    <w:p>
      <w:pPr>
        <w:pStyle w:val="P28"/>
        <w:framePr w:w="3921" w:h="376" w:hRule="exact" w:wrap="none" w:vAnchor="page" w:hAnchor="margin" w:x="6800" w:y="140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5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44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8"/>
        <w:rPr>
          <w:rStyle w:val="C13"/>
          <w:rtl w:val="0"/>
        </w:rPr>
      </w:pPr>
      <w:r>
        <w:rPr>
          <w:rStyle w:val="C13"/>
          <w:rtl w:val="0"/>
        </w:rPr>
        <w:t>d) Provést kontrolu</w:t>
      </w:r>
    </w:p>
    <w:p>
      <w:pPr>
        <w:pStyle w:val="P30"/>
        <w:framePr w:w="3921" w:h="376" w:hRule="exact" w:wrap="none" w:vAnchor="page" w:hAnchor="margin" w:x="6800" w:y="144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9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čalounění sedadla nebo opěradla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práce při dělení materiálů: střihat nebo řezat nebo vysekávat po jednom listu nebo ve vrstvách nebo dělit jiným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postup práce při přípravě základové desky, rámu, padesky, výlisku, pružného základu aj. sedadla a opěradla; upevnit mechanismus úpravy tuhosti sedadla a opěradla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Stanovit postup práce čalounění sedadla a opěradla, šít potah, všít zdrhovadlo, prošít švy, tvarovat, kypřit, potahovat, sponkovat, uzavírat zdrhovadlo, začistit spodní stranu sedadla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postup práce: dokončit, počítat, značit výrobky</w:t>
      </w:r>
    </w:p>
    <w:p>
      <w:pPr>
        <w:pStyle w:val="P30"/>
        <w:framePr w:w="3921" w:h="376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Kontrolovat kvalitu výrobků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61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čalouněného sedadla nebo opěradla</w:t>
      </w:r>
    </w:p>
    <w:p>
      <w:pPr>
        <w:pStyle w:val="P24"/>
        <w:framePr w:w="6713" w:h="376" w:hRule="exact" w:wrap="none" w:vAnchor="page" w:hAnchor="margin" w:x="45" w:y="7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a) Objasnit funkci strojního zařízení na výrobu čalouněného sedadla nebo opěradla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Slovní doplnění</w:t>
      </w:r>
    </w:p>
    <w:p>
      <w:pPr>
        <w:pStyle w:val="P16"/>
        <w:framePr w:w="6710" w:h="376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b) Zvolit a připravit strojní zařízení, nástroje, pomocné nářadí a pomůcky</w:t>
      </w:r>
    </w:p>
    <w:p>
      <w:pPr>
        <w:pStyle w:val="P30"/>
        <w:framePr w:w="3921" w:h="376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2"/>
        <w:rPr>
          <w:rStyle w:val="C11"/>
          <w:rtl w:val="0"/>
        </w:rPr>
      </w:pPr>
      <w:r>
        <w:rPr>
          <w:rStyle w:val="C11"/>
          <w:rtl w:val="0"/>
        </w:rPr>
        <w:t>c) Obsluhovat příslušné strojní zařízení na výrobu čalouněného sedadla nebo opěradla</w:t>
      </w:r>
    </w:p>
    <w:p>
      <w:pPr>
        <w:pStyle w:val="P28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d) Dodržovat technologický postup a bezpečnost při výrobě a práci se strojním zařízením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376" w:hRule="exact" w:wrap="none" w:vAnchor="page" w:hAnchor="margin" w:x="45" w:y="9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16"/>
        <w:rPr>
          <w:rStyle w:val="C11"/>
          <w:rtl w:val="0"/>
        </w:rPr>
      </w:pPr>
      <w:r>
        <w:rPr>
          <w:rStyle w:val="C11"/>
          <w:rtl w:val="0"/>
        </w:rPr>
        <w:t>e) Seřizovat a udržovat strojní zařízení v bezpečném chodu</w:t>
      </w:r>
    </w:p>
    <w:p>
      <w:pPr>
        <w:pStyle w:val="P28"/>
        <w:framePr w:w="3921" w:h="376" w:hRule="exact" w:wrap="none" w:vAnchor="page" w:hAnchor="margin" w:x="6800" w:y="9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1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8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1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63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2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3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53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3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5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pro zhotovení čalounění sedadel a opěradel židlí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slovně, prakticky předvést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1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28.4.2026 23:03:23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