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25344A" Type="http://schemas.openxmlformats.org/officeDocument/2006/relationships/officeDocument" Target="/word/document.xml" /><Relationship Id="coreR3B25344A" Type="http://schemas.openxmlformats.org/package/2006/relationships/metadata/core-properties" Target="/docProps/core.xml" /><Relationship Id="customR3B2534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včetně čtení výkresů čalouněných sedadel a opěradel židlí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Přípravné práce pro zhotovování čalouněných sedadel a opěradel židlí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nářezových a střihových plánů pro výrobu polotovarů a prefabrikátů z pěnových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strojové dělení plošných dílů v čalounické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Strojové dělení tvarovacích a kypřicích materiálů v čalounické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potahů čalouněných sedadel a opěradel židlí na šicích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nosných základů čalounění sedadla a opěradla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tvaru čalounění sedadla a opěradla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 xml:space="preserve">Potahování sedadla a opěradla  židlí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Nakládání s odpady v čalounictví a dekoratérství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čalouněných sedadel a opěradel židlí, 11.9.2026 18:33:09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sedadlo židle s pružným podkladem – potah useň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•čalouněné opěradlo židle tvarované pomocí vtahových prvků – potah useň 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sedadlo židle s pevným podkladem – potah textilie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práce, vzhledu a funkčnosti zhotoveného výrobku, k znalosti čalounických materiálů a k znalosti údržby a značení čalouněných výrobků. Měření materiálů a polotovarů musí být v souladu s platnými normami.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čalouněných sedadel a opěradel židlí, 11.9.2026 18:33:09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 DESIGN, s. r. o., Černá Hora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čalouněných sedadel a opěradel židlí, 11.9.2026 18:33:09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0C8444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