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B8DAFC" Type="http://schemas.openxmlformats.org/officeDocument/2006/relationships/officeDocument" Target="/word/document.xml" /><Relationship Id="coreR7DB8DAFC" Type="http://schemas.openxmlformats.org/package/2006/relationships/metadata/core-properties" Target="/docProps/core.xml" /><Relationship Id="customR7DB8DA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kvality sběru dat (kód: 66-061-N)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kvality sběru dat, 27.10.2026 1:27:39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agentur pro výzkum trhu a veřejného mínění SIMAR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Žertvách 132/24, 18000 Praha 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kvality sběru dat, 27.10.2026 1:27:39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