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A06B58" Type="http://schemas.openxmlformats.org/officeDocument/2006/relationships/officeDocument" Target="/word/document.xml" /><Relationship Id="coreR7EA06B58" Type="http://schemas.openxmlformats.org/package/2006/relationships/metadata/core-properties" Target="/docProps/core.xml" /><Relationship Id="customR7EA06B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štěrků a kameniva (kód: 21-103-H)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odběr vzorků nerostných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odebraných vzorků a jejich příprava k laboratornímu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bezpečnosti práce a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štěrků a kameniva, 29.10.2026 3:19:45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štěrků a kameniva, 29.10.2026 3:19:45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 a báňské inženýrství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štěrků a kameniva, 29.10.2026 3:19:45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