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DA93B6" Type="http://schemas.openxmlformats.org/officeDocument/2006/relationships/officeDocument" Target="/word/document.xml" /><Relationship Id="coreRADA93B6" Type="http://schemas.openxmlformats.org/package/2006/relationships/metadata/core-properties" Target="/docProps/core.xml" /><Relationship Id="customRADA93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 uhlí (kód: 21-104-H)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odběr vzorků nerostných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 nerostných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odebraných vzorků nerostných surovin a jejich příprava k laboratornímu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a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Vzorkař uhlí, 13.9.2026 18:44:17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odběr vzorků nerostných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Stručně vysvětlit, co je obsahem technických norem (ČSN, ISO) řešících problematiku odběru vzorků uhlí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činnost vzorkování uhlí a jeho význam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odběru vzorků uhlí (příprava, vlastní odběr, transport, protokol)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ktiréria.</w:t>
      </w:r>
    </w:p>
    <w:p>
      <w:pPr>
        <w:pStyle w:val="P23"/>
        <w:framePr w:w="10710" w:h="340" w:hRule="exact" w:wrap="none" w:vAnchor="page" w:hAnchor="margin" w:x="28" w:y="5666"/>
        <w:rPr>
          <w:rStyle w:val="C18"/>
          <w:rtl w:val="0"/>
        </w:rPr>
      </w:pPr>
      <w:r>
        <w:rPr>
          <w:rStyle w:val="C18"/>
          <w:rtl w:val="0"/>
        </w:rPr>
        <w:t>Provádění odběru vzorků nerostných surovin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techniky vzorkování (statické - ruční, automatické - mechanické)</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druhy vzorků (náhodný, reprezentativní, redukovaný, laboratorní, dílčí, souhrnný)</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Vyčíst z technické dokumentace prostředky (pomůcky a zařízení) pro odběr vzorků uhlí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Vysvětlit pracovní postup při odběru vzorku upravovaného nebo těženého uhlí na simulačním programu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Vysvětlit pojmy vyvážka, navážka, nadsítné a podsítné</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Provést odběr vzorku upravovaného uhlí dle zadání</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g) Vysvětlit pojem dělící poměr</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h) Vysvětlit pojem odběrová místa</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Třídění odebraných vzorků nerostných surovin a jejich příprava k laboratornímu zpracování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metody třídění vzorků uhlí pro laboratorní zpracování a úpravu dodaných vzorků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Provést úpravu odebraných vzorků uhlí podle stanoveného standardu</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c) Popsat metody zmenšování vzorků uhlí</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Ústní ověření</w:t>
      </w:r>
    </w:p>
    <w:p>
      <w:pPr>
        <w:pStyle w:val="P32"/>
        <w:framePr w:w="10710" w:h="248" w:hRule="exact" w:wrap="none" w:vAnchor="page" w:hAnchor="margin" w:x="28" w:y="13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uhlí, 13.9.2026 18:44:17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bezpečnostních pravidel na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osobní ochranné prostředky vzorkaře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Prokázat znalost postupů při poskytování první pomoci na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Vysvětlit postup při zajišťování pracoviště při čištění zařízení, pro zajištění pracoviště proti nežádoucímu uvedení do provozu při odběru vzorků nerostných surovin</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Vedení provozní a technické dokumentace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Vyjmenovat dokumentaci k odběru vzorků uhlí (identifikace vzorků - technika odběru, popis vzorku, místo odběru, datum odběru)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Vyplnit protokol (průvodku) o odběru vzorků uhlí</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Provést značení, balení a odesílání vzorků uhlí dle zadání</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 a ústní ověření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Provést zápis o odběru vzorků uhlí do provozního dokumentu</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32"/>
        <w:framePr w:w="10710" w:h="248" w:hRule="exact" w:wrap="none" w:vAnchor="page" w:hAnchor="margin" w:x="28" w:y="8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uhlí, 13.9.2026 18:44:17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Upřesnění pokynů ke zkoušce</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odběru vzorků</w:t>
      </w:r>
      <w:r>
        <w:rPr>
          <w:rFonts w:ascii="Arial" w:cs="Arial" w:hAnsi="Arial" w:eastAsia="Arial"/>
          <w:b w:val="0"/>
          <w:i w:val="0"/>
          <w:caps w:val="0"/>
          <w:strike w:val="0"/>
          <w:noProof w:val="0"/>
          <w:vanish w:val="0"/>
          <w:color w:val="auto"/>
          <w:sz w:val="20"/>
          <w:u w:val="none"/>
          <w:shd w:val="clear" w:color="auto" w:fill="auto"/>
          <w:vertAlign w:val="baseline"/>
          <w:lang/>
        </w:rPr>
        <w:t>, kritéria c), d), f) budou ověřována za využití: technické dokumentace k zařízení pro odběry vzorků uhlí, simulačního programu pro odběr vzorků uhlí, nádoby na odběr vzorků - vzorkovnice, pomůcek na manuální odběr vzorků - lopatky, sondy, nádoby, trubice.</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Třídění odebraných vzorků a jejich příprava k laboratornímu zpracování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bude ověřováno za využití mlýnku na uhlí, poloautomatické brusky a leštičky pro přípravu zrnových nábrusů. </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bezpečnosti práce a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bude ověřováno s využitím osobních ochranných pracovních pomůcek. Pro kritérium c) připraví autorizovaná osoba sadu 5 modelových situací stavů, při kterých je potřeba poskytnout na pracovišti vzorkaře uhlí první pomoc. Uchazeč si vylosuje jednu modelovou situaci a prokáže znalost postupů při poskytování první pomoci. </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a technické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připraví sadu 5 zadání, z nichž každé zahrnuje řešení provozní i technické dokumentace. Uchazeč si vylosuje jedno zadání. </w:t>
      </w:r>
    </w:p>
    <w:p>
      <w:pPr>
        <w:pStyle w:val="P33"/>
        <w:framePr w:w="10766" w:h="1837" w:hRule="exact" w:wrap="none" w:vAnchor="page" w:hAnchor="margin" w:x="0" w:y="9742"/>
        <w:rPr>
          <w:rStyle w:val="C3"/>
          <w:rtl w:val="0"/>
        </w:rPr>
      </w:pPr>
    </w:p>
    <w:p>
      <w:pPr>
        <w:pStyle w:val="P35"/>
        <w:framePr w:w="10710" w:h="340" w:hRule="exact" w:wrap="none" w:vAnchor="page" w:hAnchor="margin" w:x="28" w:y="9742"/>
        <w:rPr>
          <w:rStyle w:val="C25"/>
          <w:rtl w:val="0"/>
        </w:rPr>
      </w:pPr>
      <w:r>
        <w:rPr>
          <w:rStyle w:val="C25"/>
          <w:rtl w:val="0"/>
        </w:rPr>
        <w:t>Výsledné hodnocení</w:t>
      </w:r>
    </w:p>
    <w:p>
      <w:pPr>
        <w:keepNext w:val="0"/>
        <w:keepLines w:val="0"/>
        <w:framePr w:w="10766" w:h="1497" w:hRule="exact" w:wrap="none" w:vAnchor="page" w:hAnchor="margin" w:x="0" w:y="10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807"/>
        <w:rPr>
          <w:rStyle w:val="C3"/>
          <w:rtl w:val="0"/>
        </w:rPr>
      </w:pPr>
    </w:p>
    <w:p>
      <w:pPr>
        <w:pStyle w:val="P35"/>
        <w:framePr w:w="10710" w:h="340" w:hRule="exact" w:wrap="none" w:vAnchor="page" w:hAnchor="margin" w:x="28" w:y="11807"/>
        <w:rPr>
          <w:rStyle w:val="C25"/>
          <w:rtl w:val="0"/>
        </w:rPr>
      </w:pPr>
      <w:r>
        <w:rPr>
          <w:rStyle w:val="C25"/>
          <w:rtl w:val="0"/>
        </w:rPr>
        <w:t>Počet zkoušejících</w:t>
      </w:r>
    </w:p>
    <w:p>
      <w:pPr>
        <w:keepNext w:val="0"/>
        <w:keepLines w:val="0"/>
        <w:framePr w:w="10766" w:h="1271"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 uhlí, 13.9.2026 18:44:17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alespoň 5 let ve funkci učitele praktického vyučování nebo ve funkci učitele odborného výcviku v oboru hornictví.</w:t>
      </w:r>
    </w:p>
    <w:p>
      <w:pPr>
        <w:keepNext w:val="0"/>
        <w:keepLines w:val="1"/>
        <w:framePr w:w="10766" w:h="68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alespoň 5 let odborné praxe ve funkci učitele praktického vyučování nebo ve funkci učitele odborného výcviku v oboru hornictví.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Vzorkař uhlí, 13.9.2026 18:44:17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vzorkování uhlí k ověřování kritérií formou praktického předvedení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manuální odběr vzorků (lopatka, lopata, odběrný rám, odběrná nádoba, odběrná sonda, odběrná trubice)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poloautomatická bruska a leštička pro přípravu zrnových nábrusů</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mlýnek na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 zařízení pro automatické odběry vzorků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odebraného vzorku (formulář - záznam o odběru)</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vzorkování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řešící postup při odběru vzorků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odběru vzorků uhlí</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Vzorkař uhlí, 13.9.2026 18:44:17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 a báňské inženýrství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 uhlí, 13.9.2026 18:44:17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1744A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9A8EA4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A5D68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