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570EB" Type="http://schemas.openxmlformats.org/officeDocument/2006/relationships/officeDocument" Target="/word/document.xml" /><Relationship Id="coreR19F570EB" Type="http://schemas.openxmlformats.org/package/2006/relationships/metadata/core-properties" Target="/docProps/core.xml" /><Relationship Id="customR19F570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Videoherní designér/designérka (kód: 82-055-M)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herního vývoje a teorii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prototypu klíčových herních mechanik pro tvorbu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kompletní dokumentace pro výrobu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Videoherní designér/designérka, 13.6.2026 9:02:34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herního vývoje a teorii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historii a vývoj videoher v ČR i ve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Vyjmenovat a charakterizovat alespoň pět videoher (z toho jednu českou) napříč žánry a platformami, které měly významný vliv na rozvoj svého žánru; u každé uvést, proč byla pro vývoj žánru důležitá</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a popsat alespoň tři ze základních herních žánrů a ke každému z nich uvést jednu videohru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tři oborové akce v oblasti vývoje videoher (veletrhy, konference) ve světě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libovolně zvolenou herní platformu, popsat její specifika a základní související hardwarové součásti</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Vyjmenovat profese podílející se na vývoji videoher a vývojové nástroje používané při vývoji videohry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12"/>
        <w:framePr w:w="6710" w:h="607" w:hRule="exact" w:wrap="none" w:vAnchor="page" w:hAnchor="margin" w:x="45" w:y="7162"/>
        <w:rPr>
          <w:rStyle w:val="C3"/>
          <w:rtl w:val="0"/>
        </w:rPr>
      </w:pPr>
    </w:p>
    <w:p>
      <w:pPr>
        <w:pStyle w:val="P13"/>
        <w:framePr w:w="6658" w:h="480" w:hRule="exact" w:wrap="none" w:vAnchor="page" w:hAnchor="margin" w:x="71" w:y="7218"/>
        <w:rPr>
          <w:rStyle w:val="C11"/>
          <w:rtl w:val="0"/>
        </w:rPr>
      </w:pPr>
      <w:r>
        <w:rPr>
          <w:rStyle w:val="C11"/>
          <w:rtl w:val="0"/>
        </w:rPr>
        <w:t>g) Na příkladu libovolně zvolené videohry popsat její herní mechanismy, postup vývoje a technologie</w:t>
      </w:r>
    </w:p>
    <w:p>
      <w:pPr>
        <w:pStyle w:val="P28"/>
        <w:framePr w:w="3921" w:h="607" w:hRule="exact" w:wrap="none" w:vAnchor="page" w:hAnchor="margin" w:x="6800" w:y="7162"/>
        <w:rPr>
          <w:rStyle w:val="C3"/>
          <w:rtl w:val="0"/>
        </w:rPr>
      </w:pPr>
    </w:p>
    <w:p>
      <w:pPr>
        <w:pStyle w:val="P29"/>
        <w:framePr w:w="3839" w:h="480" w:hRule="exact" w:wrap="none" w:vAnchor="page" w:hAnchor="margin" w:x="6856" w:y="7218"/>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Na příkladu libovolně zvolené videohry popsat její nedostatky a problémy z pohledu herního designu a navrhnout jejich řešení</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Praktické předvedení a ústní ověření</w:t>
      </w:r>
    </w:p>
    <w:p>
      <w:pPr>
        <w:pStyle w:val="P12"/>
        <w:framePr w:w="6710" w:h="376" w:hRule="exact" w:wrap="none" w:vAnchor="page" w:hAnchor="margin" w:x="45" w:y="8376"/>
        <w:rPr>
          <w:rStyle w:val="C3"/>
          <w:rtl w:val="0"/>
        </w:rPr>
      </w:pPr>
    </w:p>
    <w:p>
      <w:pPr>
        <w:pStyle w:val="P13"/>
        <w:framePr w:w="6658" w:h="249" w:hRule="exact" w:wrap="none" w:vAnchor="page" w:hAnchor="margin" w:x="71" w:y="8432"/>
        <w:rPr>
          <w:rStyle w:val="C11"/>
          <w:rtl w:val="0"/>
        </w:rPr>
      </w:pPr>
      <w:r>
        <w:rPr>
          <w:rStyle w:val="C11"/>
          <w:rtl w:val="0"/>
        </w:rPr>
        <w:t>i) Popsat druhy vyprávění příběhů ve videohrách a prostředky k tomu určené</w:t>
      </w:r>
    </w:p>
    <w:p>
      <w:pPr>
        <w:pStyle w:val="P28"/>
        <w:framePr w:w="3921" w:h="376" w:hRule="exact" w:wrap="none" w:vAnchor="page" w:hAnchor="margin" w:x="6800" w:y="8376"/>
        <w:rPr>
          <w:rStyle w:val="C3"/>
          <w:rtl w:val="0"/>
        </w:rPr>
      </w:pPr>
    </w:p>
    <w:p>
      <w:pPr>
        <w:pStyle w:val="P29"/>
        <w:framePr w:w="3839" w:h="249" w:hRule="exact" w:wrap="none" w:vAnchor="page" w:hAnchor="margin" w:x="6856" w:y="8432"/>
        <w:rPr>
          <w:rStyle w:val="C21"/>
          <w:rtl w:val="0"/>
        </w:rPr>
      </w:pPr>
      <w:r>
        <w:rPr>
          <w:rStyle w:val="C21"/>
          <w:rtl w:val="0"/>
        </w:rPr>
        <w:t>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Popsat herní mechaniky a pravidla, vyjmenovat základní elementy ve videohře a popsat herní interakce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Návrh prototypu klíčových herních mechanik pro tvorbu videoher</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a) Navrhnout postup vývoje prototypu videohry a způsob, jakým má prototyp ověřit klíčové mechaniky podle zadání autorizované osoby</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Praktické předvedení</w:t>
      </w:r>
    </w:p>
    <w:p>
      <w:pPr>
        <w:pStyle w:val="P16"/>
        <w:framePr w:w="6710" w:h="831" w:hRule="exact" w:wrap="none" w:vAnchor="page" w:hAnchor="margin" w:x="45" w:y="11330"/>
        <w:rPr>
          <w:rStyle w:val="C3"/>
          <w:rtl w:val="0"/>
        </w:rPr>
      </w:pPr>
    </w:p>
    <w:p>
      <w:pPr>
        <w:pStyle w:val="P17"/>
        <w:framePr w:w="6658" w:h="704" w:hRule="exact" w:wrap="none" w:vAnchor="page" w:hAnchor="margin" w:x="71" w:y="11386"/>
        <w:rPr>
          <w:rStyle w:val="C13"/>
          <w:rtl w:val="0"/>
        </w:rPr>
      </w:pPr>
      <w:r>
        <w:rPr>
          <w:rStyle w:val="C13"/>
          <w:rtl w:val="0"/>
        </w:rPr>
        <w:t>b) Navrhnout vhodnou technologii (herní engine) pro vývoj prototypu videohry; v případě alternativních technologických řešení vysvětlit rozdíly mezi dostupnými nástroji</w:t>
      </w:r>
    </w:p>
    <w:p>
      <w:pPr>
        <w:pStyle w:val="P30"/>
        <w:framePr w:w="3921" w:h="831" w:hRule="exact" w:wrap="none" w:vAnchor="page" w:hAnchor="margin" w:x="6800" w:y="11330"/>
        <w:rPr>
          <w:rStyle w:val="C3"/>
          <w:rtl w:val="0"/>
        </w:rPr>
      </w:pPr>
    </w:p>
    <w:p>
      <w:pPr>
        <w:pStyle w:val="P31"/>
        <w:framePr w:w="3839" w:h="704" w:hRule="exact" w:wrap="none" w:vAnchor="page" w:hAnchor="margin" w:x="6856" w:y="11386"/>
        <w:rPr>
          <w:rStyle w:val="C22"/>
          <w:rtl w:val="0"/>
        </w:rPr>
      </w:pPr>
      <w:r>
        <w:rPr>
          <w:rStyle w:val="C22"/>
          <w:rtl w:val="0"/>
        </w:rPr>
        <w:t>Praktické předvedení</w:t>
      </w:r>
    </w:p>
    <w:p>
      <w:pPr>
        <w:pStyle w:val="P12"/>
        <w:framePr w:w="6710" w:h="607" w:hRule="exact" w:wrap="none" w:vAnchor="page" w:hAnchor="margin" w:x="45" w:y="12161"/>
        <w:rPr>
          <w:rStyle w:val="C3"/>
          <w:rtl w:val="0"/>
        </w:rPr>
      </w:pPr>
    </w:p>
    <w:p>
      <w:pPr>
        <w:pStyle w:val="P13"/>
        <w:framePr w:w="6658" w:h="480" w:hRule="exact" w:wrap="none" w:vAnchor="page" w:hAnchor="margin" w:x="71" w:y="12217"/>
        <w:rPr>
          <w:rStyle w:val="C11"/>
          <w:rtl w:val="0"/>
        </w:rPr>
      </w:pPr>
      <w:r>
        <w:rPr>
          <w:rStyle w:val="C11"/>
          <w:rtl w:val="0"/>
        </w:rPr>
        <w:t>c) Posoudit a vyhodnotit příležitosti a problémy související s přizpůsobením prototypu videohry pro různé herní platformy a světové regiony</w:t>
      </w:r>
    </w:p>
    <w:p>
      <w:pPr>
        <w:pStyle w:val="P28"/>
        <w:framePr w:w="3921" w:h="607" w:hRule="exact" w:wrap="none" w:vAnchor="page" w:hAnchor="margin" w:x="6800" w:y="12161"/>
        <w:rPr>
          <w:rStyle w:val="C3"/>
          <w:rtl w:val="0"/>
        </w:rPr>
      </w:pPr>
    </w:p>
    <w:p>
      <w:pPr>
        <w:pStyle w:val="P29"/>
        <w:framePr w:w="3839" w:h="480" w:hRule="exact" w:wrap="none" w:vAnchor="page" w:hAnchor="margin" w:x="6856" w:y="12217"/>
        <w:rPr>
          <w:rStyle w:val="C21"/>
          <w:rtl w:val="0"/>
        </w:rPr>
      </w:pPr>
      <w:r>
        <w:rPr>
          <w:rStyle w:val="C21"/>
          <w:rtl w:val="0"/>
        </w:rPr>
        <w:t>Praktické předvedení a ústní ověření</w:t>
      </w:r>
    </w:p>
    <w:p>
      <w:pPr>
        <w:pStyle w:val="P16"/>
        <w:framePr w:w="6710" w:h="831" w:hRule="exact" w:wrap="none" w:vAnchor="page" w:hAnchor="margin" w:x="45" w:y="12768"/>
        <w:rPr>
          <w:rStyle w:val="C3"/>
          <w:rtl w:val="0"/>
        </w:rPr>
      </w:pPr>
    </w:p>
    <w:p>
      <w:pPr>
        <w:pStyle w:val="P17"/>
        <w:framePr w:w="6658" w:h="704" w:hRule="exact" w:wrap="none" w:vAnchor="page" w:hAnchor="margin" w:x="71" w:y="12824"/>
        <w:rPr>
          <w:rStyle w:val="C13"/>
          <w:rtl w:val="0"/>
        </w:rPr>
      </w:pPr>
      <w:r>
        <w:rPr>
          <w:rStyle w:val="C13"/>
          <w:rtl w:val="0"/>
        </w:rPr>
        <w:t>d) Vysvětlit a popsat u návrhu prototypu videohry navazující procesy z pohledu tvorby výrobního plánu, obchodního modelu a marketingové strategie</w:t>
      </w:r>
    </w:p>
    <w:p>
      <w:pPr>
        <w:pStyle w:val="P30"/>
        <w:framePr w:w="3921" w:h="831" w:hRule="exact" w:wrap="none" w:vAnchor="page" w:hAnchor="margin" w:x="6800" w:y="12768"/>
        <w:rPr>
          <w:rStyle w:val="C3"/>
          <w:rtl w:val="0"/>
        </w:rPr>
      </w:pPr>
    </w:p>
    <w:p>
      <w:pPr>
        <w:pStyle w:val="P31"/>
        <w:framePr w:w="3839" w:h="704" w:hRule="exact" w:wrap="none" w:vAnchor="page" w:hAnchor="margin" w:x="6856" w:y="12824"/>
        <w:rPr>
          <w:rStyle w:val="C22"/>
          <w:rtl w:val="0"/>
        </w:rPr>
      </w:pPr>
      <w:r>
        <w:rPr>
          <w:rStyle w:val="C22"/>
          <w:rtl w:val="0"/>
        </w:rPr>
        <w:t>Praktické předvedení a ústní ověření</w:t>
      </w:r>
    </w:p>
    <w:p>
      <w:pPr>
        <w:pStyle w:val="P12"/>
        <w:framePr w:w="6710" w:h="831" w:hRule="exact" w:wrap="none" w:vAnchor="page" w:hAnchor="margin" w:x="45" w:y="13599"/>
        <w:rPr>
          <w:rStyle w:val="C3"/>
          <w:rtl w:val="0"/>
        </w:rPr>
      </w:pPr>
    </w:p>
    <w:p>
      <w:pPr>
        <w:pStyle w:val="P13"/>
        <w:framePr w:w="6658" w:h="704" w:hRule="exact" w:wrap="none" w:vAnchor="page" w:hAnchor="margin" w:x="71" w:y="13655"/>
        <w:rPr>
          <w:rStyle w:val="C11"/>
          <w:rtl w:val="0"/>
        </w:rPr>
      </w:pPr>
      <w:r>
        <w:rPr>
          <w:rStyle w:val="C11"/>
          <w:rtl w:val="0"/>
        </w:rPr>
        <w:t>e) Prioritizovat herní mechaniky s ohledem na jejich důležitost pro danou videohru, možnosti jejich odstranění z projektu a definovat jejich vzájemné provázání</w:t>
      </w:r>
    </w:p>
    <w:p>
      <w:pPr>
        <w:pStyle w:val="P28"/>
        <w:framePr w:w="3921" w:h="831" w:hRule="exact" w:wrap="none" w:vAnchor="page" w:hAnchor="margin" w:x="6800" w:y="13599"/>
        <w:rPr>
          <w:rStyle w:val="C3"/>
          <w:rtl w:val="0"/>
        </w:rPr>
      </w:pPr>
    </w:p>
    <w:p>
      <w:pPr>
        <w:pStyle w:val="P29"/>
        <w:framePr w:w="3839" w:h="704" w:hRule="exact" w:wrap="none" w:vAnchor="page" w:hAnchor="margin" w:x="6856" w:y="13655"/>
        <w:rPr>
          <w:rStyle w:val="C21"/>
          <w:rtl w:val="0"/>
        </w:rPr>
      </w:pPr>
      <w:r>
        <w:rPr>
          <w:rStyle w:val="C21"/>
          <w:rtl w:val="0"/>
        </w:rPr>
        <w:t>Praktické předvedení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Vytvořit základní dokument k videohře (concept document) s identifikací a popisem unikátních a inovativních prvků podle zadání autorizované osoby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Videoherní designér/designérka, 13.6.2026 9:02:34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kompletní dokumentace pro výrobu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design dokument s popisem klíčových herních mechanismů, herního prostoru, pravidel, cílů, interakcí, postav a dialogů pro výrobu videohry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konkrétní design jedné části videohry (např. průchod questem, ovládání, UI, mapka, flowchart)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model systému vývoje hráče v průběhu hry a vývoje zdrojů, které dostává hráč postupně k dispozici ve vztahu ke zvyšující se obtížnosti hry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projektový plán pro výrobu videohry včetně složení týmu z pohledu profesí, stanovit časovou náročnost výroby, produkční milníky a použité technologie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obchodní plán videohry včetně prodejních argumentů (Key selling point), distribuční platformy a obchodního modelu se zohledněním cílové skupiny uživatelů</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Videoherní designér/designérka, 13.6.2026 9:02:34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w:t>
      </w:r>
      <w:r>
        <w:rPr>
          <w:rFonts w:ascii="Arial" w:cs="Arial" w:hAnsi="Arial" w:eastAsia="Arial"/>
          <w:b w:val="1"/>
          <w:i w:val="0"/>
          <w:caps w:val="0"/>
          <w:strike w:val="0"/>
          <w:noProof w:val="0"/>
          <w:vanish w:val="0"/>
          <w:color w:val="auto"/>
          <w:sz w:val="20"/>
          <w:u w:val="none"/>
          <w:shd w:val="clear" w:color="auto" w:fill="auto"/>
          <w:vertAlign w:val="baseline"/>
          <w:lang/>
        </w:rPr>
        <w:t xml:space="preserve"> všech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obdrží uchazeč bezprostředně před zahájením zkoušky od autorizované osoby zadání pro vytvoření návrhu konceptu videohry, ve kterém budou upřesněny následující parametry a požadavky:</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herní mechaniky </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herní platformu</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lhůta konečného produktu max. 6 měsíců</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určení počtu členů týmu</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prototyp videohry</w:t>
      </w:r>
    </w:p>
    <w:p>
      <w:pPr>
        <w:pStyle w:val="P33"/>
        <w:framePr w:w="10766" w:h="1837" w:hRule="exact" w:wrap="none" w:vAnchor="page" w:hAnchor="margin" w:x="0" w:y="9109"/>
        <w:rPr>
          <w:rStyle w:val="C3"/>
          <w:rtl w:val="0"/>
        </w:rPr>
      </w:pPr>
    </w:p>
    <w:p>
      <w:pPr>
        <w:pStyle w:val="P35"/>
        <w:framePr w:w="10710" w:h="340" w:hRule="exact" w:wrap="none" w:vAnchor="page" w:hAnchor="margin" w:x="28" w:y="9109"/>
        <w:rPr>
          <w:rStyle w:val="C25"/>
          <w:rtl w:val="0"/>
        </w:rPr>
      </w:pPr>
      <w:r>
        <w:rPr>
          <w:rStyle w:val="C25"/>
          <w:rtl w:val="0"/>
        </w:rPr>
        <w:t>Výsledné hodnocení</w:t>
      </w:r>
    </w:p>
    <w:p>
      <w:pPr>
        <w:keepNext w:val="0"/>
        <w:keepLines w:val="0"/>
        <w:framePr w:w="10766" w:h="1497" w:hRule="exact" w:wrap="none" w:vAnchor="page" w:hAnchor="margin" w:x="0" w:y="9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73"/>
        <w:rPr>
          <w:rStyle w:val="C3"/>
          <w:rtl w:val="0"/>
        </w:rPr>
      </w:pPr>
    </w:p>
    <w:p>
      <w:pPr>
        <w:pStyle w:val="P35"/>
        <w:framePr w:w="10710" w:h="340" w:hRule="exact" w:wrap="none" w:vAnchor="page" w:hAnchor="margin" w:x="28" w:y="11173"/>
        <w:rPr>
          <w:rStyle w:val="C25"/>
          <w:rtl w:val="0"/>
        </w:rPr>
      </w:pPr>
      <w:r>
        <w:rPr>
          <w:rStyle w:val="C25"/>
          <w:rtl w:val="0"/>
        </w:rPr>
        <w:t>Počet zkoušejících</w:t>
      </w:r>
    </w:p>
    <w:p>
      <w:pPr>
        <w:keepNext w:val="0"/>
        <w:keepLines w:val="0"/>
        <w:framePr w:w="10766" w:h="1036" w:hRule="exact" w:wrap="none" w:vAnchor="page" w:hAnchor="margin" w:x="0" w:y="115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Videoherní designér/designérka, 13.6.2026 9:02:34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designu videoher.</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3791" w:hRule="exact" w:wrap="none" w:vAnchor="page" w:hAnchor="margin" w:x="0" w:y="8861"/>
        <w:rPr>
          <w:rStyle w:val="C3"/>
          <w:rtl w:val="0"/>
        </w:rPr>
      </w:pPr>
    </w:p>
    <w:p>
      <w:pPr>
        <w:pStyle w:val="P35"/>
        <w:framePr w:w="10710" w:h="340" w:hRule="exact" w:wrap="none" w:vAnchor="page" w:hAnchor="margin" w:x="28" w:y="8861"/>
        <w:rPr>
          <w:rStyle w:val="C25"/>
          <w:rtl w:val="0"/>
        </w:rPr>
      </w:pPr>
      <w:r>
        <w:rPr>
          <w:rStyle w:val="C25"/>
          <w:rtl w:val="0"/>
        </w:rPr>
        <w:t>Nezbytné materiální a technické předpoklady pro provedení zkoušky</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textovým editorem a prezentačním SW (ppt) s internetovým připojením</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guma)</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vytvoření návrhu konceptu videohry: (žánr, minimálně 3 herní mechaniky, herní platformu, rozpočet, prototyp videohry)</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9"/>
        <w:rPr>
          <w:rStyle w:val="C3"/>
          <w:rtl w:val="0"/>
        </w:rPr>
      </w:pPr>
    </w:p>
    <w:p>
      <w:pPr>
        <w:pStyle w:val="P35"/>
        <w:framePr w:w="10710" w:h="340" w:hRule="exact" w:wrap="none" w:vAnchor="page" w:hAnchor="margin" w:x="28" w:y="12879"/>
        <w:rPr>
          <w:rStyle w:val="C25"/>
          <w:rtl w:val="0"/>
        </w:rPr>
      </w:pPr>
      <w:r>
        <w:rPr>
          <w:rStyle w:val="C25"/>
          <w:rtl w:val="0"/>
        </w:rPr>
        <w:t>Doba přípravy na zkoušku</w:t>
      </w:r>
    </w:p>
    <w:p>
      <w:pPr>
        <w:keepNext w:val="0"/>
        <w:keepLines w:val="0"/>
        <w:framePr w:w="10766" w:h="806" w:hRule="exact" w:wrap="none" w:vAnchor="page" w:hAnchor="margin" w:x="0" w:y="13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51"/>
        <w:rPr>
          <w:rStyle w:val="C3"/>
          <w:rtl w:val="0"/>
        </w:rPr>
      </w:pPr>
    </w:p>
    <w:p>
      <w:pPr>
        <w:pStyle w:val="P35"/>
        <w:framePr w:w="10710" w:h="340" w:hRule="exact" w:wrap="none" w:vAnchor="page" w:hAnchor="margin" w:x="28" w:y="14251"/>
        <w:rPr>
          <w:rStyle w:val="C25"/>
          <w:rtl w:val="0"/>
        </w:rPr>
      </w:pPr>
      <w:r>
        <w:rPr>
          <w:rStyle w:val="C25"/>
          <w:rtl w:val="0"/>
        </w:rPr>
        <w:t>Doba pro vykonání zkoušky</w:t>
      </w:r>
    </w:p>
    <w:p>
      <w:pPr>
        <w:keepNext w:val="0"/>
        <w:keepLines w:val="0"/>
        <w:framePr w:w="10766" w:h="806" w:hRule="exact" w:wrap="none" w:vAnchor="page" w:hAnchor="margin" w:x="0" w:y="14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Videoherní designér/designérka, 13.6.2026 9:02:34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Warhorse Studios,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Stefan Durmek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Západočeská univerzita v Plzni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Wagner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Videoherní designér/designérka, 13.6.2026 9:02:34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D96A8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3268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0AA6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