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916231" Type="http://schemas.openxmlformats.org/officeDocument/2006/relationships/officeDocument" Target="/word/document.xml" /><Relationship Id="coreR20916231" Type="http://schemas.openxmlformats.org/package/2006/relationships/metadata/core-properties" Target="/docProps/core.xml" /><Relationship Id="customR2091623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Animátor/animátorka klasické loutkové animace (kód: 82-054-N)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technologii animace loutky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rozkladu herecké animační přípravy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loutky na hereckou animaci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snímacího zařízení a editace záznamu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Vytváření animací s loutkou na scéně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12.10.2021</w:t>
      </w:r>
    </w:p>
    <w:p>
      <w:pPr>
        <w:pStyle w:val="P21"/>
        <w:framePr w:w="7654" w:h="331" w:hRule="exact" w:wrap="none" w:vAnchor="page" w:hAnchor="margin" w:x="28" w:y="15940"/>
        <w:rPr>
          <w:rStyle w:val="C16"/>
          <w:rtl w:val="0"/>
        </w:rPr>
      </w:pPr>
      <w:r>
        <w:rPr>
          <w:rStyle w:val="C16"/>
          <w:rtl w:val="0"/>
        </w:rPr>
        <w:t>Animátor/animátorka klasické loutkové animace, 31.10.2026 14:56:25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technologii animace loutky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omezení daného typu loutky pro různé herecké situace a charakterové vlastnosti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druhy "stop frame" animace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způsob animace textilu (drapérie)</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a vysvětlit animační metody tekutiny a vodní hladiny</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Popsat a vysvětlit animační principy ohně a plamene</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Popsat animační principy a možnosti oživení obličeje a lipsync</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Ústní ověření</w:t>
      </w:r>
    </w:p>
    <w:p>
      <w:pPr>
        <w:pStyle w:val="P32"/>
        <w:framePr w:w="10710" w:h="248" w:hRule="exact" w:wrap="none" w:vAnchor="page" w:hAnchor="margin" w:x="28" w:y="6129"/>
        <w:rPr>
          <w:rStyle w:val="C23"/>
          <w:rtl w:val="0"/>
        </w:rPr>
      </w:pPr>
      <w:r>
        <w:rPr>
          <w:rStyle w:val="C23"/>
          <w:rtl w:val="0"/>
        </w:rPr>
        <w:t>Je třeba splnit všechna kritéria.</w:t>
      </w:r>
    </w:p>
    <w:p>
      <w:pPr>
        <w:pStyle w:val="P23"/>
        <w:framePr w:w="10710" w:h="340" w:hRule="exact" w:wrap="none" w:vAnchor="page" w:hAnchor="margin" w:x="28" w:y="6564"/>
        <w:rPr>
          <w:rStyle w:val="C18"/>
          <w:rtl w:val="0"/>
        </w:rPr>
      </w:pPr>
      <w:r>
        <w:rPr>
          <w:rStyle w:val="C18"/>
          <w:rtl w:val="0"/>
        </w:rPr>
        <w:t>Navrhování rozkladu herecké animační přípravy</w:t>
      </w:r>
    </w:p>
    <w:p>
      <w:pPr>
        <w:pStyle w:val="P24"/>
        <w:framePr w:w="6713" w:h="376" w:hRule="exact" w:wrap="none" w:vAnchor="page" w:hAnchor="margin" w:x="45" w:y="7004"/>
        <w:rPr>
          <w:rStyle w:val="C3"/>
          <w:rtl w:val="0"/>
        </w:rPr>
      </w:pPr>
    </w:p>
    <w:p>
      <w:pPr>
        <w:pStyle w:val="P25"/>
        <w:framePr w:w="6661" w:h="249" w:hRule="exact" w:wrap="none" w:vAnchor="page" w:hAnchor="margin" w:x="71" w:y="7075"/>
        <w:rPr>
          <w:rStyle w:val="C19"/>
          <w:rtl w:val="0"/>
        </w:rPr>
      </w:pPr>
      <w:r>
        <w:rPr>
          <w:rStyle w:val="C19"/>
          <w:rtl w:val="0"/>
        </w:rPr>
        <w:t>Kritéria hodnocení</w:t>
      </w:r>
    </w:p>
    <w:p>
      <w:pPr>
        <w:pStyle w:val="P26"/>
        <w:framePr w:w="3918" w:h="376" w:hRule="exact" w:wrap="none" w:vAnchor="page" w:hAnchor="margin" w:x="6803" w:y="7004"/>
        <w:rPr>
          <w:rStyle w:val="C3"/>
          <w:rtl w:val="0"/>
        </w:rPr>
      </w:pPr>
    </w:p>
    <w:p>
      <w:pPr>
        <w:pStyle w:val="P27"/>
        <w:framePr w:w="3836" w:h="249" w:hRule="exact" w:wrap="none" w:vAnchor="page" w:hAnchor="margin" w:x="6859" w:y="7075"/>
        <w:rPr>
          <w:rStyle w:val="C20"/>
          <w:rtl w:val="0"/>
        </w:rPr>
      </w:pPr>
      <w:r>
        <w:rPr>
          <w:rStyle w:val="C20"/>
          <w:rtl w:val="0"/>
        </w:rPr>
        <w:t>Způsoby ověření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a) Navrhnout rozklad herecké akce do časové osy</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Praktické předvedení</w:t>
      </w:r>
    </w:p>
    <w:p>
      <w:pPr>
        <w:pStyle w:val="P16"/>
        <w:framePr w:w="6710" w:h="376" w:hRule="exact" w:wrap="none" w:vAnchor="page" w:hAnchor="margin" w:x="45" w:y="7756"/>
        <w:rPr>
          <w:rStyle w:val="C3"/>
          <w:rtl w:val="0"/>
        </w:rPr>
      </w:pPr>
    </w:p>
    <w:p>
      <w:pPr>
        <w:pStyle w:val="P17"/>
        <w:framePr w:w="6658" w:h="249" w:hRule="exact" w:wrap="none" w:vAnchor="page" w:hAnchor="margin" w:x="71" w:y="7812"/>
        <w:rPr>
          <w:rStyle w:val="C13"/>
          <w:rtl w:val="0"/>
        </w:rPr>
      </w:pPr>
      <w:r>
        <w:rPr>
          <w:rStyle w:val="C13"/>
          <w:rtl w:val="0"/>
        </w:rPr>
        <w:t>b) Zaznamenat lipsync do Xsheetu podle zvukové stopy nebo psaného textu</w:t>
      </w:r>
    </w:p>
    <w:p>
      <w:pPr>
        <w:pStyle w:val="P30"/>
        <w:framePr w:w="3921" w:h="376" w:hRule="exact" w:wrap="none" w:vAnchor="page" w:hAnchor="margin" w:x="6800" w:y="7756"/>
        <w:rPr>
          <w:rStyle w:val="C3"/>
          <w:rtl w:val="0"/>
        </w:rPr>
      </w:pPr>
    </w:p>
    <w:p>
      <w:pPr>
        <w:pStyle w:val="P31"/>
        <w:framePr w:w="3839" w:h="249" w:hRule="exact" w:wrap="none" w:vAnchor="page" w:hAnchor="margin" w:x="6856" w:y="7812"/>
        <w:rPr>
          <w:rStyle w:val="C22"/>
          <w:rtl w:val="0"/>
        </w:rPr>
      </w:pPr>
      <w:r>
        <w:rPr>
          <w:rStyle w:val="C22"/>
          <w:rtl w:val="0"/>
        </w:rPr>
        <w:t>Praktické předvedení</w:t>
      </w:r>
    </w:p>
    <w:p>
      <w:pPr>
        <w:pStyle w:val="P12"/>
        <w:framePr w:w="6710" w:h="376" w:hRule="exact" w:wrap="none" w:vAnchor="page" w:hAnchor="margin" w:x="45" w:y="8132"/>
        <w:rPr>
          <w:rStyle w:val="C3"/>
          <w:rtl w:val="0"/>
        </w:rPr>
      </w:pPr>
    </w:p>
    <w:p>
      <w:pPr>
        <w:pStyle w:val="P13"/>
        <w:framePr w:w="6658" w:h="249" w:hRule="exact" w:wrap="none" w:vAnchor="page" w:hAnchor="margin" w:x="71" w:y="8188"/>
        <w:rPr>
          <w:rStyle w:val="C11"/>
          <w:rtl w:val="0"/>
        </w:rPr>
      </w:pPr>
      <w:r>
        <w:rPr>
          <w:rStyle w:val="C11"/>
          <w:rtl w:val="0"/>
        </w:rPr>
        <w:t>c) Navrhnout rozklad herecké akce v prostoru scény</w:t>
      </w:r>
    </w:p>
    <w:p>
      <w:pPr>
        <w:pStyle w:val="P28"/>
        <w:framePr w:w="3921" w:h="376" w:hRule="exact" w:wrap="none" w:vAnchor="page" w:hAnchor="margin" w:x="6800" w:y="8132"/>
        <w:rPr>
          <w:rStyle w:val="C3"/>
          <w:rtl w:val="0"/>
        </w:rPr>
      </w:pPr>
    </w:p>
    <w:p>
      <w:pPr>
        <w:pStyle w:val="P29"/>
        <w:framePr w:w="3839" w:h="249" w:hRule="exact" w:wrap="none" w:vAnchor="page" w:hAnchor="margin" w:x="6856" w:y="8188"/>
        <w:rPr>
          <w:rStyle w:val="C21"/>
          <w:rtl w:val="0"/>
        </w:rPr>
      </w:pPr>
      <w:r>
        <w:rPr>
          <w:rStyle w:val="C21"/>
          <w:rtl w:val="0"/>
        </w:rPr>
        <w:t>Praktické předvedení</w:t>
      </w:r>
    </w:p>
    <w:p>
      <w:pPr>
        <w:pStyle w:val="P32"/>
        <w:framePr w:w="10710" w:h="248" w:hRule="exact" w:wrap="none" w:vAnchor="page" w:hAnchor="margin" w:x="28" w:y="8622"/>
        <w:rPr>
          <w:rStyle w:val="C23"/>
          <w:rtl w:val="0"/>
        </w:rPr>
      </w:pPr>
      <w:r>
        <w:rPr>
          <w:rStyle w:val="C23"/>
          <w:rtl w:val="0"/>
        </w:rPr>
        <w:t>Je třeba splnit všechna kritéria.</w:t>
      </w:r>
    </w:p>
    <w:p>
      <w:pPr>
        <w:pStyle w:val="P23"/>
        <w:framePr w:w="10710" w:h="340" w:hRule="exact" w:wrap="none" w:vAnchor="page" w:hAnchor="margin" w:x="28" w:y="9058"/>
        <w:rPr>
          <w:rStyle w:val="C18"/>
          <w:rtl w:val="0"/>
        </w:rPr>
      </w:pPr>
      <w:r>
        <w:rPr>
          <w:rStyle w:val="C18"/>
          <w:rtl w:val="0"/>
        </w:rPr>
        <w:t>Příprava loutky na hereckou animaci</w:t>
      </w:r>
    </w:p>
    <w:p>
      <w:pPr>
        <w:pStyle w:val="P24"/>
        <w:framePr w:w="6713" w:h="376" w:hRule="exact" w:wrap="none" w:vAnchor="page" w:hAnchor="margin" w:x="45" w:y="9497"/>
        <w:rPr>
          <w:rStyle w:val="C3"/>
          <w:rtl w:val="0"/>
        </w:rPr>
      </w:pPr>
    </w:p>
    <w:p>
      <w:pPr>
        <w:pStyle w:val="P25"/>
        <w:framePr w:w="6661" w:h="249" w:hRule="exact" w:wrap="none" w:vAnchor="page" w:hAnchor="margin" w:x="71" w:y="9568"/>
        <w:rPr>
          <w:rStyle w:val="C19"/>
          <w:rtl w:val="0"/>
        </w:rPr>
      </w:pPr>
      <w:r>
        <w:rPr>
          <w:rStyle w:val="C19"/>
          <w:rtl w:val="0"/>
        </w:rPr>
        <w:t>Kritéria hodnocení</w:t>
      </w:r>
    </w:p>
    <w:p>
      <w:pPr>
        <w:pStyle w:val="P26"/>
        <w:framePr w:w="3918" w:h="376" w:hRule="exact" w:wrap="none" w:vAnchor="page" w:hAnchor="margin" w:x="6803" w:y="9497"/>
        <w:rPr>
          <w:rStyle w:val="C3"/>
          <w:rtl w:val="0"/>
        </w:rPr>
      </w:pPr>
    </w:p>
    <w:p>
      <w:pPr>
        <w:pStyle w:val="P27"/>
        <w:framePr w:w="3836" w:h="249" w:hRule="exact" w:wrap="none" w:vAnchor="page" w:hAnchor="margin" w:x="6859" w:y="9568"/>
        <w:rPr>
          <w:rStyle w:val="C20"/>
          <w:rtl w:val="0"/>
        </w:rPr>
      </w:pPr>
      <w:r>
        <w:rPr>
          <w:rStyle w:val="C20"/>
          <w:rtl w:val="0"/>
        </w:rPr>
        <w:t>Způsoby ověření</w:t>
      </w:r>
    </w:p>
    <w:p>
      <w:pPr>
        <w:pStyle w:val="P12"/>
        <w:framePr w:w="6710" w:h="376" w:hRule="exact" w:wrap="none" w:vAnchor="page" w:hAnchor="margin" w:x="45" w:y="9873"/>
        <w:rPr>
          <w:rStyle w:val="C3"/>
          <w:rtl w:val="0"/>
        </w:rPr>
      </w:pPr>
    </w:p>
    <w:p>
      <w:pPr>
        <w:pStyle w:val="P13"/>
        <w:framePr w:w="6658" w:h="249" w:hRule="exact" w:wrap="none" w:vAnchor="page" w:hAnchor="margin" w:x="71" w:y="9929"/>
        <w:rPr>
          <w:rStyle w:val="C11"/>
          <w:rtl w:val="0"/>
        </w:rPr>
      </w:pPr>
      <w:r>
        <w:rPr>
          <w:rStyle w:val="C11"/>
          <w:rtl w:val="0"/>
        </w:rPr>
        <w:t>a) Vysvětlit základní principy konstrukce loutky</w:t>
      </w:r>
    </w:p>
    <w:p>
      <w:pPr>
        <w:pStyle w:val="P28"/>
        <w:framePr w:w="3921" w:h="376" w:hRule="exact" w:wrap="none" w:vAnchor="page" w:hAnchor="margin" w:x="6800" w:y="9873"/>
        <w:rPr>
          <w:rStyle w:val="C3"/>
          <w:rtl w:val="0"/>
        </w:rPr>
      </w:pPr>
    </w:p>
    <w:p>
      <w:pPr>
        <w:pStyle w:val="P29"/>
        <w:framePr w:w="3839" w:h="249" w:hRule="exact" w:wrap="none" w:vAnchor="page" w:hAnchor="margin" w:x="6856" w:y="9929"/>
        <w:rPr>
          <w:rStyle w:val="C21"/>
          <w:rtl w:val="0"/>
        </w:rPr>
      </w:pPr>
      <w:r>
        <w:rPr>
          <w:rStyle w:val="C21"/>
          <w:rtl w:val="0"/>
        </w:rPr>
        <w:t>Ústní ověření</w:t>
      </w:r>
    </w:p>
    <w:p>
      <w:pPr>
        <w:pStyle w:val="P16"/>
        <w:framePr w:w="6710" w:h="376" w:hRule="exact" w:wrap="none" w:vAnchor="page" w:hAnchor="margin" w:x="45" w:y="10249"/>
        <w:rPr>
          <w:rStyle w:val="C3"/>
          <w:rtl w:val="0"/>
        </w:rPr>
      </w:pPr>
    </w:p>
    <w:p>
      <w:pPr>
        <w:pStyle w:val="P17"/>
        <w:framePr w:w="6658" w:h="249" w:hRule="exact" w:wrap="none" w:vAnchor="page" w:hAnchor="margin" w:x="71" w:y="10305"/>
        <w:rPr>
          <w:rStyle w:val="C13"/>
          <w:rtl w:val="0"/>
        </w:rPr>
      </w:pPr>
      <w:r>
        <w:rPr>
          <w:rStyle w:val="C13"/>
          <w:rtl w:val="0"/>
        </w:rPr>
        <w:t>b) Definovat různé možnosti upevňování loutky na scéně</w:t>
      </w:r>
    </w:p>
    <w:p>
      <w:pPr>
        <w:pStyle w:val="P30"/>
        <w:framePr w:w="3921" w:h="376" w:hRule="exact" w:wrap="none" w:vAnchor="page" w:hAnchor="margin" w:x="6800" w:y="10249"/>
        <w:rPr>
          <w:rStyle w:val="C3"/>
          <w:rtl w:val="0"/>
        </w:rPr>
      </w:pPr>
    </w:p>
    <w:p>
      <w:pPr>
        <w:pStyle w:val="P31"/>
        <w:framePr w:w="3839" w:h="249" w:hRule="exact" w:wrap="none" w:vAnchor="page" w:hAnchor="margin" w:x="6856" w:y="10305"/>
        <w:rPr>
          <w:rStyle w:val="C22"/>
          <w:rtl w:val="0"/>
        </w:rPr>
      </w:pPr>
      <w:r>
        <w:rPr>
          <w:rStyle w:val="C22"/>
          <w:rtl w:val="0"/>
        </w:rPr>
        <w:t>Ústní ověření</w:t>
      </w:r>
    </w:p>
    <w:p>
      <w:pPr>
        <w:pStyle w:val="P12"/>
        <w:framePr w:w="6710" w:h="376" w:hRule="exact" w:wrap="none" w:vAnchor="page" w:hAnchor="margin" w:x="45" w:y="10626"/>
        <w:rPr>
          <w:rStyle w:val="C3"/>
          <w:rtl w:val="0"/>
        </w:rPr>
      </w:pPr>
    </w:p>
    <w:p>
      <w:pPr>
        <w:pStyle w:val="P13"/>
        <w:framePr w:w="6658" w:h="249" w:hRule="exact" w:wrap="none" w:vAnchor="page" w:hAnchor="margin" w:x="71" w:y="10682"/>
        <w:rPr>
          <w:rStyle w:val="C11"/>
          <w:rtl w:val="0"/>
        </w:rPr>
      </w:pPr>
      <w:r>
        <w:rPr>
          <w:rStyle w:val="C11"/>
          <w:rtl w:val="0"/>
        </w:rPr>
        <w:t>c) Vysvětlit základy postprodukce, principy vymazávání pomocných rigů</w:t>
      </w:r>
    </w:p>
    <w:p>
      <w:pPr>
        <w:pStyle w:val="P28"/>
        <w:framePr w:w="3921" w:h="376" w:hRule="exact" w:wrap="none" w:vAnchor="page" w:hAnchor="margin" w:x="6800" w:y="10626"/>
        <w:rPr>
          <w:rStyle w:val="C3"/>
          <w:rtl w:val="0"/>
        </w:rPr>
      </w:pPr>
    </w:p>
    <w:p>
      <w:pPr>
        <w:pStyle w:val="P29"/>
        <w:framePr w:w="3839" w:h="249" w:hRule="exact" w:wrap="none" w:vAnchor="page" w:hAnchor="margin" w:x="6856" w:y="10682"/>
        <w:rPr>
          <w:rStyle w:val="C21"/>
          <w:rtl w:val="0"/>
        </w:rPr>
      </w:pPr>
      <w:r>
        <w:rPr>
          <w:rStyle w:val="C21"/>
          <w:rtl w:val="0"/>
        </w:rPr>
        <w:t>Ústní ověření</w:t>
      </w:r>
    </w:p>
    <w:p>
      <w:pPr>
        <w:pStyle w:val="P16"/>
        <w:framePr w:w="6710" w:h="376" w:hRule="exact" w:wrap="none" w:vAnchor="page" w:hAnchor="margin" w:x="45" w:y="11002"/>
        <w:rPr>
          <w:rStyle w:val="C3"/>
          <w:rtl w:val="0"/>
        </w:rPr>
      </w:pPr>
    </w:p>
    <w:p>
      <w:pPr>
        <w:pStyle w:val="P17"/>
        <w:framePr w:w="6658" w:h="249" w:hRule="exact" w:wrap="none" w:vAnchor="page" w:hAnchor="margin" w:x="71" w:y="11058"/>
        <w:rPr>
          <w:rStyle w:val="C13"/>
          <w:rtl w:val="0"/>
        </w:rPr>
      </w:pPr>
      <w:r>
        <w:rPr>
          <w:rStyle w:val="C13"/>
          <w:rtl w:val="0"/>
        </w:rPr>
        <w:t>d) Připravit pomocné upevňování, rigy a šibenice</w:t>
      </w:r>
    </w:p>
    <w:p>
      <w:pPr>
        <w:pStyle w:val="P30"/>
        <w:framePr w:w="3921" w:h="376" w:hRule="exact" w:wrap="none" w:vAnchor="page" w:hAnchor="margin" w:x="6800" w:y="11002"/>
        <w:rPr>
          <w:rStyle w:val="C3"/>
          <w:rtl w:val="0"/>
        </w:rPr>
      </w:pPr>
    </w:p>
    <w:p>
      <w:pPr>
        <w:pStyle w:val="P31"/>
        <w:framePr w:w="3839" w:h="249" w:hRule="exact" w:wrap="none" w:vAnchor="page" w:hAnchor="margin" w:x="6856" w:y="11058"/>
        <w:rPr>
          <w:rStyle w:val="C22"/>
          <w:rtl w:val="0"/>
        </w:rPr>
      </w:pPr>
      <w:r>
        <w:rPr>
          <w:rStyle w:val="C22"/>
          <w:rtl w:val="0"/>
        </w:rPr>
        <w:t>Praktické předvedení</w:t>
      </w:r>
    </w:p>
    <w:p>
      <w:pPr>
        <w:pStyle w:val="P12"/>
        <w:framePr w:w="6710" w:h="607" w:hRule="exact" w:wrap="none" w:vAnchor="page" w:hAnchor="margin" w:x="45" w:y="11378"/>
        <w:rPr>
          <w:rStyle w:val="C3"/>
          <w:rtl w:val="0"/>
        </w:rPr>
      </w:pPr>
    </w:p>
    <w:p>
      <w:pPr>
        <w:pStyle w:val="P13"/>
        <w:framePr w:w="6658" w:h="480" w:hRule="exact" w:wrap="none" w:vAnchor="page" w:hAnchor="margin" w:x="71" w:y="11434"/>
        <w:rPr>
          <w:rStyle w:val="C11"/>
          <w:rtl w:val="0"/>
        </w:rPr>
      </w:pPr>
      <w:r>
        <w:rPr>
          <w:rStyle w:val="C11"/>
          <w:rtl w:val="0"/>
        </w:rPr>
        <w:t>e) Předvést speciální situace pohybu loutek (např. výskok bez kontaktu s terénem)</w:t>
      </w:r>
    </w:p>
    <w:p>
      <w:pPr>
        <w:pStyle w:val="P28"/>
        <w:framePr w:w="3921" w:h="607" w:hRule="exact" w:wrap="none" w:vAnchor="page" w:hAnchor="margin" w:x="6800" w:y="11378"/>
        <w:rPr>
          <w:rStyle w:val="C3"/>
          <w:rtl w:val="0"/>
        </w:rPr>
      </w:pPr>
    </w:p>
    <w:p>
      <w:pPr>
        <w:pStyle w:val="P29"/>
        <w:framePr w:w="3839" w:h="480" w:hRule="exact" w:wrap="none" w:vAnchor="page" w:hAnchor="margin" w:x="6856" w:y="11434"/>
        <w:rPr>
          <w:rStyle w:val="C21"/>
          <w:rtl w:val="0"/>
        </w:rPr>
      </w:pPr>
      <w:r>
        <w:rPr>
          <w:rStyle w:val="C21"/>
          <w:rtl w:val="0"/>
        </w:rPr>
        <w:t>Praktické předvedení a ústní ověření</w:t>
      </w:r>
    </w:p>
    <w:p>
      <w:pPr>
        <w:pStyle w:val="P16"/>
        <w:framePr w:w="6710" w:h="607" w:hRule="exact" w:wrap="none" w:vAnchor="page" w:hAnchor="margin" w:x="45" w:y="11985"/>
        <w:rPr>
          <w:rStyle w:val="C3"/>
          <w:rtl w:val="0"/>
        </w:rPr>
      </w:pPr>
    </w:p>
    <w:p>
      <w:pPr>
        <w:pStyle w:val="P17"/>
        <w:framePr w:w="6658" w:h="480" w:hRule="exact" w:wrap="none" w:vAnchor="page" w:hAnchor="margin" w:x="71" w:y="12041"/>
        <w:rPr>
          <w:rStyle w:val="C13"/>
          <w:rtl w:val="0"/>
        </w:rPr>
      </w:pPr>
      <w:r>
        <w:rPr>
          <w:rStyle w:val="C13"/>
          <w:rtl w:val="0"/>
        </w:rPr>
        <w:t>f) Předvést možnosti oživení obličeje a lipsync (přesná synchronizace pohybu rtů a zvuku)</w:t>
      </w:r>
    </w:p>
    <w:p>
      <w:pPr>
        <w:pStyle w:val="P30"/>
        <w:framePr w:w="3921" w:h="607" w:hRule="exact" w:wrap="none" w:vAnchor="page" w:hAnchor="margin" w:x="6800" w:y="11985"/>
        <w:rPr>
          <w:rStyle w:val="C3"/>
          <w:rtl w:val="0"/>
        </w:rPr>
      </w:pPr>
    </w:p>
    <w:p>
      <w:pPr>
        <w:pStyle w:val="P31"/>
        <w:framePr w:w="3839" w:h="480" w:hRule="exact" w:wrap="none" w:vAnchor="page" w:hAnchor="margin" w:x="6856" w:y="12041"/>
        <w:rPr>
          <w:rStyle w:val="C22"/>
          <w:rtl w:val="0"/>
        </w:rPr>
      </w:pPr>
      <w:r>
        <w:rPr>
          <w:rStyle w:val="C22"/>
          <w:rtl w:val="0"/>
        </w:rPr>
        <w:t>Praktické předvedení</w:t>
      </w:r>
    </w:p>
    <w:p>
      <w:pPr>
        <w:pStyle w:val="P12"/>
        <w:framePr w:w="6710" w:h="376" w:hRule="exact" w:wrap="none" w:vAnchor="page" w:hAnchor="margin" w:x="45" w:y="12592"/>
        <w:rPr>
          <w:rStyle w:val="C3"/>
          <w:rtl w:val="0"/>
        </w:rPr>
      </w:pPr>
    </w:p>
    <w:p>
      <w:pPr>
        <w:pStyle w:val="P13"/>
        <w:framePr w:w="6658" w:h="249" w:hRule="exact" w:wrap="none" w:vAnchor="page" w:hAnchor="margin" w:x="71" w:y="12648"/>
        <w:rPr>
          <w:rStyle w:val="C11"/>
          <w:rtl w:val="0"/>
        </w:rPr>
      </w:pPr>
      <w:r>
        <w:rPr>
          <w:rStyle w:val="C11"/>
          <w:rtl w:val="0"/>
        </w:rPr>
        <w:t>g) Připravit loutku pro pohyb na scéně - různé druhy chůze a běhu</w:t>
      </w:r>
    </w:p>
    <w:p>
      <w:pPr>
        <w:pStyle w:val="P28"/>
        <w:framePr w:w="3921" w:h="376" w:hRule="exact" w:wrap="none" w:vAnchor="page" w:hAnchor="margin" w:x="6800" w:y="12592"/>
        <w:rPr>
          <w:rStyle w:val="C3"/>
          <w:rtl w:val="0"/>
        </w:rPr>
      </w:pPr>
    </w:p>
    <w:p>
      <w:pPr>
        <w:pStyle w:val="P29"/>
        <w:framePr w:w="3839" w:h="249" w:hRule="exact" w:wrap="none" w:vAnchor="page" w:hAnchor="margin" w:x="6856" w:y="12648"/>
        <w:rPr>
          <w:rStyle w:val="C21"/>
          <w:rtl w:val="0"/>
        </w:rPr>
      </w:pPr>
      <w:r>
        <w:rPr>
          <w:rStyle w:val="C21"/>
          <w:rtl w:val="0"/>
        </w:rPr>
        <w:t>Praktické předvedení</w:t>
      </w:r>
    </w:p>
    <w:p>
      <w:pPr>
        <w:pStyle w:val="P16"/>
        <w:framePr w:w="6710" w:h="376" w:hRule="exact" w:wrap="none" w:vAnchor="page" w:hAnchor="margin" w:x="45" w:y="12968"/>
        <w:rPr>
          <w:rStyle w:val="C3"/>
          <w:rtl w:val="0"/>
        </w:rPr>
      </w:pPr>
    </w:p>
    <w:p>
      <w:pPr>
        <w:pStyle w:val="P17"/>
        <w:framePr w:w="6658" w:h="249" w:hRule="exact" w:wrap="none" w:vAnchor="page" w:hAnchor="margin" w:x="71" w:y="13024"/>
        <w:rPr>
          <w:rStyle w:val="C13"/>
          <w:rtl w:val="0"/>
        </w:rPr>
      </w:pPr>
      <w:r>
        <w:rPr>
          <w:rStyle w:val="C13"/>
          <w:rtl w:val="0"/>
        </w:rPr>
        <w:t>h) Připravit loutku pro pohyb kamery a pro osvětlení</w:t>
      </w:r>
    </w:p>
    <w:p>
      <w:pPr>
        <w:pStyle w:val="P30"/>
        <w:framePr w:w="3921" w:h="376" w:hRule="exact" w:wrap="none" w:vAnchor="page" w:hAnchor="margin" w:x="6800" w:y="12968"/>
        <w:rPr>
          <w:rStyle w:val="C3"/>
          <w:rtl w:val="0"/>
        </w:rPr>
      </w:pPr>
    </w:p>
    <w:p>
      <w:pPr>
        <w:pStyle w:val="P31"/>
        <w:framePr w:w="3839" w:h="249" w:hRule="exact" w:wrap="none" w:vAnchor="page" w:hAnchor="margin" w:x="6856" w:y="13024"/>
        <w:rPr>
          <w:rStyle w:val="C22"/>
          <w:rtl w:val="0"/>
        </w:rPr>
      </w:pPr>
      <w:r>
        <w:rPr>
          <w:rStyle w:val="C22"/>
          <w:rtl w:val="0"/>
        </w:rPr>
        <w:t>Praktické předvedení a ústní ověření</w:t>
      </w:r>
    </w:p>
    <w:p>
      <w:pPr>
        <w:pStyle w:val="P32"/>
        <w:framePr w:w="10710" w:h="248" w:hRule="exact" w:wrap="none" w:vAnchor="page" w:hAnchor="margin" w:x="28" w:y="13458"/>
        <w:rPr>
          <w:rStyle w:val="C23"/>
          <w:rtl w:val="0"/>
        </w:rPr>
      </w:pPr>
      <w:r>
        <w:rPr>
          <w:rStyle w:val="C23"/>
          <w:rtl w:val="0"/>
        </w:rPr>
        <w:t>Je třeba splnit všechna kritéria.</w:t>
      </w:r>
    </w:p>
    <w:p>
      <w:pPr>
        <w:pStyle w:val="P23"/>
        <w:framePr w:w="10710" w:h="340" w:hRule="exact" w:wrap="none" w:vAnchor="page" w:hAnchor="margin" w:x="28" w:y="13893"/>
        <w:rPr>
          <w:rStyle w:val="C18"/>
          <w:rtl w:val="0"/>
        </w:rPr>
      </w:pPr>
      <w:r>
        <w:rPr>
          <w:rStyle w:val="C18"/>
          <w:rtl w:val="0"/>
        </w:rPr>
        <w:t>Obsluha snímacího zařízení a editace záznamu</w:t>
      </w:r>
    </w:p>
    <w:p>
      <w:pPr>
        <w:pStyle w:val="P24"/>
        <w:framePr w:w="6713" w:h="376" w:hRule="exact" w:wrap="none" w:vAnchor="page" w:hAnchor="margin" w:x="45" w:y="14333"/>
        <w:rPr>
          <w:rStyle w:val="C3"/>
          <w:rtl w:val="0"/>
        </w:rPr>
      </w:pPr>
    </w:p>
    <w:p>
      <w:pPr>
        <w:pStyle w:val="P25"/>
        <w:framePr w:w="6661" w:h="249" w:hRule="exact" w:wrap="none" w:vAnchor="page" w:hAnchor="margin" w:x="71" w:y="14404"/>
        <w:rPr>
          <w:rStyle w:val="C19"/>
          <w:rtl w:val="0"/>
        </w:rPr>
      </w:pPr>
      <w:r>
        <w:rPr>
          <w:rStyle w:val="C19"/>
          <w:rtl w:val="0"/>
        </w:rPr>
        <w:t>Kritéria hodnocení</w:t>
      </w:r>
    </w:p>
    <w:p>
      <w:pPr>
        <w:pStyle w:val="P26"/>
        <w:framePr w:w="3918" w:h="376" w:hRule="exact" w:wrap="none" w:vAnchor="page" w:hAnchor="margin" w:x="6803" w:y="14333"/>
        <w:rPr>
          <w:rStyle w:val="C3"/>
          <w:rtl w:val="0"/>
        </w:rPr>
      </w:pPr>
    </w:p>
    <w:p>
      <w:pPr>
        <w:pStyle w:val="P27"/>
        <w:framePr w:w="3836" w:h="249" w:hRule="exact" w:wrap="none" w:vAnchor="page" w:hAnchor="margin" w:x="6859" w:y="14404"/>
        <w:rPr>
          <w:rStyle w:val="C20"/>
          <w:rtl w:val="0"/>
        </w:rPr>
      </w:pPr>
      <w:r>
        <w:rPr>
          <w:rStyle w:val="C20"/>
          <w:rtl w:val="0"/>
        </w:rPr>
        <w:t>Způsoby ověření</w:t>
      </w:r>
    </w:p>
    <w:p>
      <w:pPr>
        <w:pStyle w:val="P12"/>
        <w:framePr w:w="6710" w:h="376" w:hRule="exact" w:wrap="none" w:vAnchor="page" w:hAnchor="margin" w:x="45" w:y="14709"/>
        <w:rPr>
          <w:rStyle w:val="C3"/>
          <w:rtl w:val="0"/>
        </w:rPr>
      </w:pPr>
    </w:p>
    <w:p>
      <w:pPr>
        <w:pStyle w:val="P13"/>
        <w:framePr w:w="6658" w:h="249" w:hRule="exact" w:wrap="none" w:vAnchor="page" w:hAnchor="margin" w:x="71" w:y="14765"/>
        <w:rPr>
          <w:rStyle w:val="C11"/>
          <w:rtl w:val="0"/>
        </w:rPr>
      </w:pPr>
      <w:r>
        <w:rPr>
          <w:rStyle w:val="C11"/>
          <w:rtl w:val="0"/>
        </w:rPr>
        <w:t>a) Vysvětlit a předvést způsob ovládání snímacího zařízení</w:t>
      </w:r>
    </w:p>
    <w:p>
      <w:pPr>
        <w:pStyle w:val="P28"/>
        <w:framePr w:w="3921" w:h="376" w:hRule="exact" w:wrap="none" w:vAnchor="page" w:hAnchor="margin" w:x="6800" w:y="14709"/>
        <w:rPr>
          <w:rStyle w:val="C3"/>
          <w:rtl w:val="0"/>
        </w:rPr>
      </w:pPr>
    </w:p>
    <w:p>
      <w:pPr>
        <w:pStyle w:val="P29"/>
        <w:framePr w:w="3839" w:h="249" w:hRule="exact" w:wrap="none" w:vAnchor="page" w:hAnchor="margin" w:x="6856" w:y="14765"/>
        <w:rPr>
          <w:rStyle w:val="C21"/>
          <w:rtl w:val="0"/>
        </w:rPr>
      </w:pPr>
      <w:r>
        <w:rPr>
          <w:rStyle w:val="C21"/>
          <w:rtl w:val="0"/>
        </w:rPr>
        <w:t>Praktické předvedení a ústní ověření</w:t>
      </w:r>
    </w:p>
    <w:p>
      <w:pPr>
        <w:pStyle w:val="P16"/>
        <w:framePr w:w="6710" w:h="376" w:hRule="exact" w:wrap="none" w:vAnchor="page" w:hAnchor="margin" w:x="45" w:y="15085"/>
        <w:rPr>
          <w:rStyle w:val="C3"/>
          <w:rtl w:val="0"/>
        </w:rPr>
      </w:pPr>
    </w:p>
    <w:p>
      <w:pPr>
        <w:pStyle w:val="P17"/>
        <w:framePr w:w="6658" w:h="249" w:hRule="exact" w:wrap="none" w:vAnchor="page" w:hAnchor="margin" w:x="71" w:y="15141"/>
        <w:rPr>
          <w:rStyle w:val="C13"/>
          <w:rtl w:val="0"/>
        </w:rPr>
      </w:pPr>
      <w:r>
        <w:rPr>
          <w:rStyle w:val="C13"/>
          <w:rtl w:val="0"/>
        </w:rPr>
        <w:t>b) Editovat (zpracovat) nasnímaný záznam a jeho časování</w:t>
      </w:r>
    </w:p>
    <w:p>
      <w:pPr>
        <w:pStyle w:val="P30"/>
        <w:framePr w:w="3921" w:h="376" w:hRule="exact" w:wrap="none" w:vAnchor="page" w:hAnchor="margin" w:x="6800" w:y="15085"/>
        <w:rPr>
          <w:rStyle w:val="C3"/>
          <w:rtl w:val="0"/>
        </w:rPr>
      </w:pPr>
    </w:p>
    <w:p>
      <w:pPr>
        <w:pStyle w:val="P31"/>
        <w:framePr w:w="3839" w:h="249" w:hRule="exact" w:wrap="none" w:vAnchor="page" w:hAnchor="margin" w:x="6856" w:y="15141"/>
        <w:rPr>
          <w:rStyle w:val="C22"/>
          <w:rtl w:val="0"/>
        </w:rPr>
      </w:pPr>
      <w:r>
        <w:rPr>
          <w:rStyle w:val="C22"/>
          <w:rtl w:val="0"/>
        </w:rPr>
        <w:t>Praktické předvedení</w:t>
      </w:r>
    </w:p>
    <w:p>
      <w:pPr>
        <w:pStyle w:val="P32"/>
        <w:framePr w:w="10710" w:h="248" w:hRule="exact" w:wrap="none" w:vAnchor="page" w:hAnchor="margin" w:x="28" w:y="1557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Animátor/animátorka klasické loutkové animace, 31.10.2026 14:56:25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Vytváření animací s loutkou na scéně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Animovat chůzi loutky na scéně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Animovat běh loutky na scéně</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Animovat pantomimické vyjádření emoce loutky na scéně</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Animovat souhru dvou loutek</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Animovat nelineární chůze čtyřnohého zvířete, a to s porušením a navázáním rytmu</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Animátor/animátorka klasické loutkové animace, 31.10.2026 14:56:25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Vysvětlení pojmů pro účely zkoušky:</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1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stop frame - zastavovací rám, proces natáčení loutek a jiných objektů po jednom snímku chronologicky, kdy jsou postupně posouvány nebo upravovány, což vytváří iluzi živého pohybu při prohlížení zachycených filmových snímků v rychlém sledu</w:t>
      </w:r>
    </w:p>
    <w:p>
      <w:pPr>
        <w:keepNext w:val="0"/>
        <w:keepLines w:val="1"/>
        <w:framePr w:w="10766" w:h="101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lipsync - přesná synchronizace pohybu rtů a zvuku</w:t>
      </w:r>
    </w:p>
    <w:p>
      <w:pPr>
        <w:keepNext w:val="0"/>
        <w:keepLines w:val="1"/>
        <w:framePr w:w="10766" w:h="101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Xsheet - tabulka časování animace</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Pro ověření všech kompetencí obdrží uchazeč při zahájení vlastního ověřování od autorizované osoby:</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12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technický scénář v rozsahu 3 záběrů o celkové délce každého záběru od 7 do 10 vteřin, s tématem animace jednoho charakteru (postavy) </w:t>
      </w:r>
    </w:p>
    <w:p>
      <w:pPr>
        <w:keepNext w:val="0"/>
        <w:keepLines w:val="1"/>
        <w:framePr w:w="10766" w:h="1012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voiceover (zvukový záznam a jeho výpis) </w:t>
      </w:r>
    </w:p>
    <w:p>
      <w:pPr>
        <w:keepNext w:val="0"/>
        <w:keepLines w:val="1"/>
        <w:framePr w:w="10766" w:h="1012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námět na animaci s jednou nebo více postavami (loutkou - loutkami) připravenými k animaci</w:t>
      </w:r>
    </w:p>
    <w:p>
      <w:pPr>
        <w:keepNext w:val="0"/>
        <w:keepLines w:val="1"/>
        <w:framePr w:w="10766" w:h="1012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scénu pro animaci</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Navrhování rozkladu herecké animační přípravy</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 Uchazeč navrhne rozklad herecké akce do časové osy podle:</w:t>
      </w:r>
    </w:p>
    <w:p>
      <w:pPr>
        <w:keepNext w:val="0"/>
        <w:keepLines w:val="1"/>
        <w:framePr w:w="10766" w:h="10123"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scénáře </w:t>
      </w:r>
    </w:p>
    <w:p>
      <w:pPr>
        <w:keepNext w:val="0"/>
        <w:keepLines w:val="1"/>
        <w:framePr w:w="10766" w:h="10123"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hlasového komentáře zaznamenaného písemně </w:t>
      </w:r>
    </w:p>
    <w:p>
      <w:pPr>
        <w:keepNext w:val="0"/>
        <w:keepLines w:val="1"/>
        <w:framePr w:w="10766" w:h="10123"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nahrané zvukové stopy</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práce uchazeče je kladen důraz zejména na </w:t>
      </w:r>
    </w:p>
    <w:p>
      <w:pPr>
        <w:keepNext w:val="0"/>
        <w:keepLines w:val="1"/>
        <w:framePr w:w="10766" w:h="10123"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charakteru hry s loutkou dle zadání</w:t>
      </w:r>
    </w:p>
    <w:p>
      <w:pPr>
        <w:keepNext w:val="0"/>
        <w:keepLines w:val="1"/>
        <w:framePr w:w="10766" w:h="10123"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technického scénáře a zadání daného zvukovou stopou</w:t>
      </w:r>
    </w:p>
    <w:p>
      <w:pPr>
        <w:keepNext w:val="0"/>
        <w:keepLines w:val="1"/>
        <w:framePr w:w="10766" w:h="10123"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přípravy pro provedení hereckého výkonu</w:t>
      </w:r>
    </w:p>
    <w:p>
      <w:pPr>
        <w:pStyle w:val="P33"/>
        <w:framePr w:w="10766" w:h="1837" w:hRule="exact" w:wrap="none" w:vAnchor="page" w:hAnchor="margin" w:x="0" w:y="13184"/>
        <w:rPr>
          <w:rStyle w:val="C3"/>
          <w:rtl w:val="0"/>
        </w:rPr>
      </w:pPr>
    </w:p>
    <w:p>
      <w:pPr>
        <w:pStyle w:val="P35"/>
        <w:framePr w:w="10710" w:h="340" w:hRule="exact" w:wrap="none" w:vAnchor="page" w:hAnchor="margin" w:x="28" w:y="13184"/>
        <w:rPr>
          <w:rStyle w:val="C25"/>
          <w:rtl w:val="0"/>
        </w:rPr>
      </w:pPr>
      <w:r>
        <w:rPr>
          <w:rStyle w:val="C25"/>
          <w:rtl w:val="0"/>
        </w:rPr>
        <w:t>Výsledné hodnocení</w:t>
      </w:r>
    </w:p>
    <w:p>
      <w:pPr>
        <w:keepNext w:val="0"/>
        <w:keepLines w:val="0"/>
        <w:framePr w:w="10766" w:h="1497" w:hRule="exact" w:wrap="none" w:vAnchor="page" w:hAnchor="margin" w:x="0" w:y="135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Animátor/animátorka klasické loutkové animace, 31.10.2026 14:56:25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4152"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360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360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604" w:hRule="exact" w:wrap="none" w:vAnchor="page" w:hAnchor="margin" w:x="0" w:y="430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odborné praxe v oboru klasické loutkové animace.</w:t>
      </w:r>
    </w:p>
    <w:p>
      <w:pPr>
        <w:keepNext w:val="0"/>
        <w:keepLines w:val="1"/>
        <w:framePr w:w="10766" w:h="3604" w:hRule="exact" w:wrap="none" w:vAnchor="page" w:hAnchor="margin" w:x="0" w:y="430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a alespoň 5 let odborné praxe v oboru klasické loutkové animace.</w:t>
      </w:r>
    </w:p>
    <w:p>
      <w:pPr>
        <w:keepNext w:val="0"/>
        <w:keepLines w:val="0"/>
        <w:framePr w:w="10766" w:h="360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60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kultury, www.mkcr.cz</w:t>
      </w:r>
    </w:p>
    <w:p>
      <w:pPr>
        <w:pStyle w:val="P33"/>
        <w:framePr w:w="10766" w:h="6282" w:hRule="exact" w:wrap="none" w:vAnchor="page" w:hAnchor="margin" w:x="0" w:y="8136"/>
        <w:rPr>
          <w:rStyle w:val="C3"/>
          <w:rtl w:val="0"/>
        </w:rPr>
      </w:pPr>
    </w:p>
    <w:p>
      <w:pPr>
        <w:pStyle w:val="P35"/>
        <w:framePr w:w="10710" w:h="340" w:hRule="exact" w:wrap="none" w:vAnchor="page" w:hAnchor="margin" w:x="28" w:y="8136"/>
        <w:rPr>
          <w:rStyle w:val="C25"/>
          <w:rtl w:val="0"/>
        </w:rPr>
      </w:pPr>
      <w:r>
        <w:rPr>
          <w:rStyle w:val="C25"/>
          <w:rtl w:val="0"/>
        </w:rPr>
        <w:t>Nezbytné materiální a technické předpoklady pro provedení zkoušky</w:t>
      </w:r>
    </w:p>
    <w:p>
      <w:pPr>
        <w:keepNext w:val="0"/>
        <w:keepLines w:val="0"/>
        <w:framePr w:w="10766" w:h="5942" w:hRule="exact" w:wrap="none" w:vAnchor="page" w:hAnchor="margin" w:x="0" w:y="84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musí mít autorizovaná osoba k dispozici následující vybavení:</w:t>
      </w:r>
    </w:p>
    <w:p>
      <w:pPr>
        <w:keepNext w:val="0"/>
        <w:keepLines w:val="1"/>
        <w:framePr w:w="10766" w:h="5942" w:hRule="exact" w:wrap="none" w:vAnchor="page" w:hAnchor="margin" w:x="0" w:y="8476"/>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počítačové pracoviště vybavené animačním programem, tabletem, kamerou, fotoaparátem nebo scannerem pro potřeby penciltestu </w:t>
      </w:r>
    </w:p>
    <w:p>
      <w:pPr>
        <w:keepNext w:val="0"/>
        <w:keepLines w:val="1"/>
        <w:framePr w:w="10766" w:h="5942" w:hRule="exact" w:wrap="none" w:vAnchor="page" w:hAnchor="margin" w:x="0" w:y="8476"/>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animace frame by frame </w:t>
      </w:r>
    </w:p>
    <w:p>
      <w:pPr>
        <w:keepNext w:val="0"/>
        <w:keepLines w:val="1"/>
        <w:framePr w:w="10766" w:h="5942" w:hRule="exact" w:wrap="none" w:vAnchor="page" w:hAnchor="margin" w:x="0" w:y="8476"/>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animační prosvětlovací stůl</w:t>
      </w:r>
    </w:p>
    <w:p>
      <w:pPr>
        <w:keepNext w:val="0"/>
        <w:keepLines w:val="1"/>
        <w:framePr w:w="10766" w:h="5942" w:hRule="exact" w:wrap="none" w:vAnchor="page" w:hAnchor="margin" w:x="0" w:y="8476"/>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formátovník</w:t>
      </w:r>
    </w:p>
    <w:p>
      <w:pPr>
        <w:keepNext w:val="0"/>
        <w:keepLines w:val="1"/>
        <w:framePr w:w="10766" w:h="5942" w:hRule="exact" w:wrap="none" w:vAnchor="page" w:hAnchor="margin" w:x="0" w:y="8476"/>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kopírka</w:t>
      </w:r>
    </w:p>
    <w:p>
      <w:pPr>
        <w:keepNext w:val="0"/>
        <w:keepLines w:val="1"/>
        <w:framePr w:w="10766" w:h="5942" w:hRule="exact" w:wrap="none" w:vAnchor="page" w:hAnchor="margin" w:x="0" w:y="8476"/>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zrcadlo</w:t>
      </w:r>
    </w:p>
    <w:p>
      <w:pPr>
        <w:keepNext w:val="0"/>
        <w:keepLines w:val="1"/>
        <w:framePr w:w="10766" w:h="5942" w:hRule="exact" w:wrap="none" w:vAnchor="page" w:hAnchor="margin" w:x="0" w:y="8476"/>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animační jehly</w:t>
      </w:r>
    </w:p>
    <w:p>
      <w:pPr>
        <w:keepNext w:val="0"/>
        <w:keepLines w:val="1"/>
        <w:framePr w:w="10766" w:h="5942" w:hRule="exact" w:wrap="none" w:vAnchor="page" w:hAnchor="margin" w:x="0" w:y="8476"/>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animační papíry </w:t>
      </w:r>
    </w:p>
    <w:p>
      <w:pPr>
        <w:keepNext w:val="0"/>
        <w:keepLines w:val="1"/>
        <w:framePr w:w="10766" w:h="5942" w:hRule="exact" w:wrap="none" w:vAnchor="page" w:hAnchor="margin" w:x="0" w:y="8476"/>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formulář průvodního listu </w:t>
      </w:r>
    </w:p>
    <w:p>
      <w:pPr>
        <w:keepNext w:val="0"/>
        <w:keepLines w:val="1"/>
        <w:framePr w:w="10766" w:h="5942" w:hRule="exact" w:wrap="none" w:vAnchor="page" w:hAnchor="margin" w:x="0" w:y="8476"/>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složky záběrů</w:t>
      </w:r>
    </w:p>
    <w:p>
      <w:pPr>
        <w:keepNext w:val="0"/>
        <w:keepLines w:val="1"/>
        <w:framePr w:w="10766" w:h="5942" w:hRule="exact" w:wrap="none" w:vAnchor="page" w:hAnchor="margin" w:x="0" w:y="8476"/>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tužka, guma</w:t>
      </w:r>
    </w:p>
    <w:p>
      <w:pPr>
        <w:keepNext w:val="0"/>
        <w:keepLines w:val="1"/>
        <w:framePr w:w="10766" w:h="5942" w:hRule="exact" w:wrap="none" w:vAnchor="page" w:hAnchor="margin" w:x="0" w:y="8476"/>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technický scénář v rozsahu 3 záběrů celkové délky od 7 do 10 vteřin s tématem animace jednoho charakteru (postavy)</w:t>
      </w:r>
    </w:p>
    <w:p>
      <w:pPr>
        <w:keepNext w:val="0"/>
        <w:keepLines w:val="1"/>
        <w:framePr w:w="10766" w:h="5942" w:hRule="exact" w:wrap="none" w:vAnchor="page" w:hAnchor="margin" w:x="0" w:y="8476"/>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voiceover (zvukový záznam a jeho výpis) </w:t>
      </w:r>
    </w:p>
    <w:p>
      <w:pPr>
        <w:keepNext w:val="0"/>
        <w:keepLines w:val="1"/>
        <w:framePr w:w="10766" w:h="5942" w:hRule="exact" w:wrap="none" w:vAnchor="page" w:hAnchor="margin" w:x="0" w:y="8476"/>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námět na animaci s jednou nebo více postavami (loutkou - loutkami) připravenými k animaci</w:t>
      </w:r>
    </w:p>
    <w:p>
      <w:pPr>
        <w:keepNext w:val="0"/>
        <w:keepLines w:val="1"/>
        <w:framePr w:w="10766" w:h="5942" w:hRule="exact" w:wrap="none" w:vAnchor="page" w:hAnchor="margin" w:x="0" w:y="8476"/>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scénu pro animaci</w:t>
      </w:r>
    </w:p>
    <w:p>
      <w:pPr>
        <w:keepNext w:val="0"/>
        <w:keepLines w:val="0"/>
        <w:framePr w:w="10766" w:h="5942" w:hRule="exact" w:wrap="none" w:vAnchor="page" w:hAnchor="margin" w:x="0" w:y="84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2" w:hRule="exact" w:wrap="none" w:vAnchor="page" w:hAnchor="margin" w:x="0" w:y="84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645"/>
        <w:rPr>
          <w:rStyle w:val="C3"/>
          <w:rtl w:val="0"/>
        </w:rPr>
      </w:pPr>
    </w:p>
    <w:p>
      <w:pPr>
        <w:pStyle w:val="P35"/>
        <w:framePr w:w="10710" w:h="340" w:hRule="exact" w:wrap="none" w:vAnchor="page" w:hAnchor="margin" w:x="28" w:y="14645"/>
        <w:rPr>
          <w:rStyle w:val="C25"/>
          <w:rtl w:val="0"/>
        </w:rPr>
      </w:pPr>
      <w:r>
        <w:rPr>
          <w:rStyle w:val="C25"/>
          <w:rtl w:val="0"/>
        </w:rPr>
        <w:t>Doba přípravy na zkoušku</w:t>
      </w:r>
    </w:p>
    <w:p>
      <w:pPr>
        <w:keepNext w:val="0"/>
        <w:keepLines w:val="0"/>
        <w:framePr w:w="10766" w:h="806" w:hRule="exact" w:wrap="none" w:vAnchor="page" w:hAnchor="margin" w:x="0" w:y="14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Animátor/animátorka klasické loutkové animace, 31.10.2026 14:56:25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20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Animátor/animátorka klasické loutkové animace, 31.10.2026 14:56:25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Animation people,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Alfons Mensdorff-Pouilly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Kacorová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 spol. s r. o.</w:t>
      </w:r>
    </w:p>
    <w:p>
      <w:pPr>
        <w:pStyle w:val="P21"/>
        <w:framePr w:w="7654" w:h="331" w:hRule="exact" w:wrap="none" w:vAnchor="page" w:hAnchor="margin" w:x="28" w:y="15940"/>
        <w:rPr>
          <w:rStyle w:val="C16"/>
          <w:rtl w:val="0"/>
        </w:rPr>
      </w:pPr>
      <w:r>
        <w:rPr>
          <w:rStyle w:val="C16"/>
          <w:rtl w:val="0"/>
        </w:rPr>
        <w:t>Animátor/animátorka klasické loutkové animace, 31.10.2026 14:56:25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6828A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DE2A6B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391804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2F17DA6"/>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31E704A2"/>
    <w:multiLevelType w:val="hybridMultilevel"/>
    <w:lvl w:ilvl="0" w:tplc="00000124">
      <w:start w:val="1"/>
      <w:numFmt w:val="lowerLetter"/>
      <w:suff w:val="tab"/>
      <w:lvlText w:val="%1)"/>
      <w:lvlJc w:val="left"/>
      <w:pPr>
        <w:widowControl w:val="0"/>
        <w:ind w:hanging="360" w:left="360"/>
      </w:pPr>
      <w:rPr>
        <w:rFonts w:ascii="Arial" w:cs="Arial" w:hAnsi="Arial" w:eastAsia="Arial"/>
      </w:rPr>
    </w:lvl>
    <w:lvl w:ilvl="1" w:tplc="00000125">
      <w:start w:val="1"/>
      <w:numFmt w:val="decimal"/>
      <w:suff w:val="tab"/>
      <w:lvlText w:val="%2)"/>
      <w:lvlJc w:val="left"/>
      <w:pPr>
        <w:widowControl w:val="0"/>
        <w:ind w:hanging="360" w:left="720"/>
      </w:pPr>
      <w:rPr>
        <w:rFonts w:ascii="Arial" w:cs="Arial" w:hAnsi="Arial" w:eastAsia="Arial"/>
      </w:rPr>
    </w:lvl>
    <w:lvl w:ilvl="2" w:tplc="00000126">
      <w:start w:val="1"/>
      <w:numFmt w:val="decimal"/>
      <w:suff w:val="tab"/>
      <w:lvlText w:val="%3)"/>
      <w:lvlJc w:val="left"/>
      <w:pPr>
        <w:widowControl w:val="0"/>
        <w:ind w:hanging="360" w:left="1080"/>
      </w:pPr>
      <w:rPr>
        <w:rFonts w:ascii="Arial" w:cs="Arial" w:hAnsi="Arial" w:eastAsia="Arial"/>
      </w:rPr>
    </w:lvl>
    <w:lvl w:ilvl="3" w:tplc="00000127">
      <w:start w:val="1"/>
      <w:numFmt w:val="decimal"/>
      <w:suff w:val="tab"/>
      <w:lvlText w:val="%4)"/>
      <w:lvlJc w:val="left"/>
      <w:pPr>
        <w:widowControl w:val="0"/>
        <w:ind w:hanging="360" w:left="1440"/>
      </w:pPr>
      <w:rPr>
        <w:rFonts w:ascii="Arial" w:cs="Arial" w:hAnsi="Arial" w:eastAsia="Arial"/>
      </w:rPr>
    </w:lvl>
    <w:lvl w:ilvl="4" w:tplc="00000128">
      <w:start w:val="1"/>
      <w:numFmt w:val="decimal"/>
      <w:suff w:val="tab"/>
      <w:lvlText w:val="%5)"/>
      <w:lvlJc w:val="left"/>
      <w:pPr>
        <w:widowControl w:val="0"/>
        <w:ind w:hanging="360" w:left="1800"/>
      </w:pPr>
      <w:rPr>
        <w:rFonts w:ascii="Arial" w:cs="Arial" w:hAnsi="Arial" w:eastAsia="Arial"/>
      </w:rPr>
    </w:lvl>
    <w:lvl w:ilvl="5" w:tplc="00000129">
      <w:start w:val="1"/>
      <w:numFmt w:val="decimal"/>
      <w:suff w:val="tab"/>
      <w:lvlText w:val="%6)"/>
      <w:lvlJc w:val="left"/>
      <w:pPr>
        <w:widowControl w:val="0"/>
        <w:ind w:hanging="360" w:left="2160"/>
      </w:pPr>
      <w:rPr>
        <w:rFonts w:ascii="Arial" w:cs="Arial" w:hAnsi="Arial" w:eastAsia="Arial"/>
      </w:rPr>
    </w:lvl>
    <w:lvl w:ilvl="6" w:tplc="0000012A">
      <w:start w:val="1"/>
      <w:numFmt w:val="decimal"/>
      <w:suff w:val="tab"/>
      <w:lvlText w:val="%7)"/>
      <w:lvlJc w:val="left"/>
      <w:pPr>
        <w:widowControl w:val="0"/>
        <w:ind w:hanging="360" w:left="2520"/>
      </w:pPr>
      <w:rPr>
        <w:rFonts w:ascii="Arial" w:cs="Arial" w:hAnsi="Arial" w:eastAsia="Arial"/>
      </w:rPr>
    </w:lvl>
    <w:lvl w:ilvl="7" w:tplc="0000012B">
      <w:start w:val="1"/>
      <w:numFmt w:val="decimal"/>
      <w:suff w:val="tab"/>
      <w:lvlText w:val="%8)"/>
      <w:lvlJc w:val="left"/>
      <w:pPr>
        <w:widowControl w:val="0"/>
        <w:ind w:hanging="360" w:left="2880"/>
      </w:pPr>
      <w:rPr>
        <w:rFonts w:ascii="Arial" w:cs="Arial" w:hAnsi="Arial" w:eastAsia="Arial"/>
      </w:rPr>
    </w:lvl>
    <w:lvl w:ilvl="8" w:tplc="0000012C">
      <w:start w:val="1"/>
      <w:numFmt w:val="decimal"/>
      <w:suff w:val="tab"/>
      <w:lvlText w:val="%9)"/>
      <w:lvlJc w:val="left"/>
      <w:pPr>
        <w:widowControl w:val="0"/>
        <w:ind w:hanging="360" w:left="3240"/>
      </w:pPr>
      <w:rPr>
        <w:rFonts w:ascii="Arial" w:cs="Arial" w:hAnsi="Arial" w:eastAsia="Arial"/>
      </w:rPr>
    </w:lvl>
  </w:abstractNum>
  <w:abstractNum w:abstractNumId="5">
    <w:nsid w:val="2219133C"/>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