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19D7279" Type="http://schemas.openxmlformats.org/officeDocument/2006/relationships/officeDocument" Target="/word/document.xml" /><Relationship Id="coreR719D7279" Type="http://schemas.openxmlformats.org/package/2006/relationships/metadata/core-properties" Target="/docProps/core.xml" /><Relationship Id="customR719D727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Výroba matrací z matracových prefabrikátů (kód: 33-009-H)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Výrobce matrací z matracových prefabrikátů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dokumentech včetně čtení výkresů pro výrobu matrací z matracových prefabrikátů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materiálů, technologických postupů, strojů, nástrojů a zařízení pro výrobu matrací z matracových prefabrikátů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Obsluha, základní údržba a nastavení strojů a zařízení a nářadí pro výrobu matrací z matracových prefabrikátů</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Kompletace souboru a dokončení výroby matrací z matracových prefabrikátů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Kontrola, balení a expedice čalouněných výrobků a čalounických materiálů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Nakládání s odpady v čalounictví a dekoratérství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Zaznamenávání technických údajů a výsledků práce v čalounické výrobě a dekoratérství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24.10.2014 do: 20.10.2019</w:t>
      </w:r>
    </w:p>
    <w:p>
      <w:pPr>
        <w:pStyle w:val="P21"/>
        <w:framePr w:w="7654" w:h="331" w:hRule="exact" w:wrap="none" w:vAnchor="page" w:hAnchor="margin" w:x="28" w:y="15940"/>
        <w:rPr>
          <w:rStyle w:val="C16"/>
          <w:rtl w:val="0"/>
        </w:rPr>
      </w:pPr>
      <w:r>
        <w:rPr>
          <w:rStyle w:val="C16"/>
          <w:rtl w:val="0"/>
        </w:rPr>
        <w:t>Výroba matrací z matracových prefabrikátů, 13.9.2026 18:08:08</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technických dokumentech včetně čtení výkresů pro výrobu matrací z matracových prefabrikátů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Číst nákresy a výkresy konkrétního výrobku včetně 3D zobrazení, prokázat znalost měr v metrické soustavě</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Určit šířku a délku matrace pro daného uživatele podle jeho rozměrů a hmotnosti</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ověření</w:t>
      </w:r>
    </w:p>
    <w:p>
      <w:pPr>
        <w:pStyle w:val="P32"/>
        <w:framePr w:w="10710" w:h="248" w:hRule="exact" w:wrap="none" w:vAnchor="page" w:hAnchor="margin" w:x="28" w:y="5062"/>
        <w:rPr>
          <w:rStyle w:val="C23"/>
          <w:rtl w:val="0"/>
        </w:rPr>
      </w:pPr>
      <w:r>
        <w:rPr>
          <w:rStyle w:val="C23"/>
          <w:rtl w:val="0"/>
        </w:rPr>
        <w:t>Je třeba splnit obě kritéria.</w:t>
      </w:r>
    </w:p>
    <w:p>
      <w:pPr>
        <w:pStyle w:val="P23"/>
        <w:framePr w:w="10710" w:h="547" w:hRule="exact" w:wrap="none" w:vAnchor="page" w:hAnchor="margin" w:x="28" w:y="5497"/>
        <w:rPr>
          <w:rStyle w:val="C18"/>
          <w:rtl w:val="0"/>
        </w:rPr>
      </w:pPr>
      <w:r>
        <w:rPr>
          <w:rStyle w:val="C18"/>
          <w:rtl w:val="0"/>
        </w:rPr>
        <w:t>Volba materiálů, technologických postupů, strojů, nástrojů a zařízení pro výrobu matrací z matracových prefabrikátů</w:t>
      </w:r>
    </w:p>
    <w:p>
      <w:pPr>
        <w:pStyle w:val="P24"/>
        <w:framePr w:w="6713" w:h="376" w:hRule="exact" w:wrap="none" w:vAnchor="page" w:hAnchor="margin" w:x="45" w:y="6144"/>
        <w:rPr>
          <w:rStyle w:val="C3"/>
          <w:rtl w:val="0"/>
        </w:rPr>
      </w:pPr>
    </w:p>
    <w:p>
      <w:pPr>
        <w:pStyle w:val="P25"/>
        <w:framePr w:w="6661" w:h="249" w:hRule="exact" w:wrap="none" w:vAnchor="page" w:hAnchor="margin" w:x="71" w:y="6215"/>
        <w:rPr>
          <w:rStyle w:val="C19"/>
          <w:rtl w:val="0"/>
        </w:rPr>
      </w:pPr>
      <w:r>
        <w:rPr>
          <w:rStyle w:val="C19"/>
          <w:rtl w:val="0"/>
        </w:rPr>
        <w:t>Kritéria hodnocení</w:t>
      </w:r>
    </w:p>
    <w:p>
      <w:pPr>
        <w:pStyle w:val="P26"/>
        <w:framePr w:w="3918" w:h="376" w:hRule="exact" w:wrap="none" w:vAnchor="page" w:hAnchor="margin" w:x="6803" w:y="6144"/>
        <w:rPr>
          <w:rStyle w:val="C3"/>
          <w:rtl w:val="0"/>
        </w:rPr>
      </w:pPr>
    </w:p>
    <w:p>
      <w:pPr>
        <w:pStyle w:val="P27"/>
        <w:framePr w:w="3836" w:h="249" w:hRule="exact" w:wrap="none" w:vAnchor="page" w:hAnchor="margin" w:x="6859" w:y="6215"/>
        <w:rPr>
          <w:rStyle w:val="C20"/>
          <w:rtl w:val="0"/>
        </w:rPr>
      </w:pPr>
      <w:r>
        <w:rPr>
          <w:rStyle w:val="C20"/>
          <w:rtl w:val="0"/>
        </w:rPr>
        <w:t>Způsoby ověření</w:t>
      </w:r>
    </w:p>
    <w:p>
      <w:pPr>
        <w:pStyle w:val="P12"/>
        <w:framePr w:w="6710" w:h="607" w:hRule="exact" w:wrap="none" w:vAnchor="page" w:hAnchor="margin" w:x="45" w:y="6520"/>
        <w:rPr>
          <w:rStyle w:val="C3"/>
          <w:rtl w:val="0"/>
        </w:rPr>
      </w:pPr>
    </w:p>
    <w:p>
      <w:pPr>
        <w:pStyle w:val="P13"/>
        <w:framePr w:w="6658" w:h="480" w:hRule="exact" w:wrap="none" w:vAnchor="page" w:hAnchor="margin" w:x="71" w:y="6576"/>
        <w:rPr>
          <w:rStyle w:val="C11"/>
          <w:rtl w:val="0"/>
        </w:rPr>
      </w:pPr>
      <w:r>
        <w:rPr>
          <w:rStyle w:val="C11"/>
          <w:rtl w:val="0"/>
        </w:rPr>
        <w:t>a) Popsat druhy matrací, matracových prefabrikátů, rozdíly a specifika matrací se snímatelným a s nesnímatelným pevným potahem</w:t>
      </w:r>
    </w:p>
    <w:p>
      <w:pPr>
        <w:pStyle w:val="P28"/>
        <w:framePr w:w="3921" w:h="607" w:hRule="exact" w:wrap="none" w:vAnchor="page" w:hAnchor="margin" w:x="6800" w:y="6520"/>
        <w:rPr>
          <w:rStyle w:val="C3"/>
          <w:rtl w:val="0"/>
        </w:rPr>
      </w:pPr>
    </w:p>
    <w:p>
      <w:pPr>
        <w:pStyle w:val="P29"/>
        <w:framePr w:w="3839" w:h="480" w:hRule="exact" w:wrap="none" w:vAnchor="page" w:hAnchor="margin" w:x="6856" w:y="6576"/>
        <w:rPr>
          <w:rStyle w:val="C21"/>
          <w:rtl w:val="0"/>
        </w:rPr>
      </w:pPr>
      <w:r>
        <w:rPr>
          <w:rStyle w:val="C21"/>
          <w:rtl w:val="0"/>
        </w:rPr>
        <w:t>Ústní ověření</w:t>
      </w:r>
    </w:p>
    <w:p>
      <w:pPr>
        <w:pStyle w:val="P16"/>
        <w:framePr w:w="6710" w:h="607" w:hRule="exact" w:wrap="none" w:vAnchor="page" w:hAnchor="margin" w:x="45" w:y="7127"/>
        <w:rPr>
          <w:rStyle w:val="C3"/>
          <w:rtl w:val="0"/>
        </w:rPr>
      </w:pPr>
    </w:p>
    <w:p>
      <w:pPr>
        <w:pStyle w:val="P17"/>
        <w:framePr w:w="6658" w:h="480" w:hRule="exact" w:wrap="none" w:vAnchor="page" w:hAnchor="margin" w:x="71" w:y="7183"/>
        <w:rPr>
          <w:rStyle w:val="C13"/>
          <w:rtl w:val="0"/>
        </w:rPr>
      </w:pPr>
      <w:r>
        <w:rPr>
          <w:rStyle w:val="C13"/>
          <w:rtl w:val="0"/>
        </w:rPr>
        <w:t>b) Zvolit druh a množství matracových prefabrikátů a pomocných materiálů, popsat jejich funkci a způsob použití</w:t>
      </w:r>
    </w:p>
    <w:p>
      <w:pPr>
        <w:pStyle w:val="P30"/>
        <w:framePr w:w="3921" w:h="607" w:hRule="exact" w:wrap="none" w:vAnchor="page" w:hAnchor="margin" w:x="6800" w:y="7127"/>
        <w:rPr>
          <w:rStyle w:val="C3"/>
          <w:rtl w:val="0"/>
        </w:rPr>
      </w:pPr>
    </w:p>
    <w:p>
      <w:pPr>
        <w:pStyle w:val="P31"/>
        <w:framePr w:w="3839" w:h="480" w:hRule="exact" w:wrap="none" w:vAnchor="page" w:hAnchor="margin" w:x="6856" w:y="7183"/>
        <w:rPr>
          <w:rStyle w:val="C22"/>
          <w:rtl w:val="0"/>
        </w:rPr>
      </w:pPr>
      <w:r>
        <w:rPr>
          <w:rStyle w:val="C22"/>
          <w:rtl w:val="0"/>
        </w:rPr>
        <w:t>Praktické předvedení a ústní ověření</w:t>
      </w:r>
    </w:p>
    <w:p>
      <w:pPr>
        <w:pStyle w:val="P12"/>
        <w:framePr w:w="6710" w:h="607" w:hRule="exact" w:wrap="none" w:vAnchor="page" w:hAnchor="margin" w:x="45" w:y="7734"/>
        <w:rPr>
          <w:rStyle w:val="C3"/>
          <w:rtl w:val="0"/>
        </w:rPr>
      </w:pPr>
    </w:p>
    <w:p>
      <w:pPr>
        <w:pStyle w:val="P13"/>
        <w:framePr w:w="6658" w:h="480" w:hRule="exact" w:wrap="none" w:vAnchor="page" w:hAnchor="margin" w:x="71" w:y="7790"/>
        <w:rPr>
          <w:rStyle w:val="C11"/>
          <w:rtl w:val="0"/>
        </w:rPr>
      </w:pPr>
      <w:r>
        <w:rPr>
          <w:rStyle w:val="C11"/>
          <w:rtl w:val="0"/>
        </w:rPr>
        <w:t>c) Určit podle technické dokumentace postup práce, způsob provedení technologických operací</w:t>
      </w:r>
    </w:p>
    <w:p>
      <w:pPr>
        <w:pStyle w:val="P28"/>
        <w:framePr w:w="3921" w:h="607" w:hRule="exact" w:wrap="none" w:vAnchor="page" w:hAnchor="margin" w:x="6800" w:y="7734"/>
        <w:rPr>
          <w:rStyle w:val="C3"/>
          <w:rtl w:val="0"/>
        </w:rPr>
      </w:pPr>
    </w:p>
    <w:p>
      <w:pPr>
        <w:pStyle w:val="P29"/>
        <w:framePr w:w="3839" w:h="480" w:hRule="exact" w:wrap="none" w:vAnchor="page" w:hAnchor="margin" w:x="6856" w:y="7790"/>
        <w:rPr>
          <w:rStyle w:val="C21"/>
          <w:rtl w:val="0"/>
        </w:rPr>
      </w:pPr>
      <w:r>
        <w:rPr>
          <w:rStyle w:val="C21"/>
          <w:rtl w:val="0"/>
        </w:rPr>
        <w:t>Písemné a ústní ověření</w:t>
      </w:r>
    </w:p>
    <w:p>
      <w:pPr>
        <w:pStyle w:val="P16"/>
        <w:framePr w:w="6710" w:h="607" w:hRule="exact" w:wrap="none" w:vAnchor="page" w:hAnchor="margin" w:x="45" w:y="8341"/>
        <w:rPr>
          <w:rStyle w:val="C3"/>
          <w:rtl w:val="0"/>
        </w:rPr>
      </w:pPr>
    </w:p>
    <w:p>
      <w:pPr>
        <w:pStyle w:val="P17"/>
        <w:framePr w:w="6658" w:h="480" w:hRule="exact" w:wrap="none" w:vAnchor="page" w:hAnchor="margin" w:x="71" w:y="8397"/>
        <w:rPr>
          <w:rStyle w:val="C13"/>
          <w:rtl w:val="0"/>
        </w:rPr>
      </w:pPr>
      <w:r>
        <w:rPr>
          <w:rStyle w:val="C13"/>
          <w:rtl w:val="0"/>
        </w:rPr>
        <w:t>d) Popsat stroje a zařízení a jejich funkci pro výrobu matrací z matracových prefabrikátů</w:t>
      </w:r>
    </w:p>
    <w:p>
      <w:pPr>
        <w:pStyle w:val="P30"/>
        <w:framePr w:w="3921" w:h="607" w:hRule="exact" w:wrap="none" w:vAnchor="page" w:hAnchor="margin" w:x="6800" w:y="8341"/>
        <w:rPr>
          <w:rStyle w:val="C3"/>
          <w:rtl w:val="0"/>
        </w:rPr>
      </w:pPr>
    </w:p>
    <w:p>
      <w:pPr>
        <w:pStyle w:val="P31"/>
        <w:framePr w:w="3839" w:h="480" w:hRule="exact" w:wrap="none" w:vAnchor="page" w:hAnchor="margin" w:x="6856" w:y="8397"/>
        <w:rPr>
          <w:rStyle w:val="C22"/>
          <w:rtl w:val="0"/>
        </w:rPr>
      </w:pPr>
      <w:r>
        <w:rPr>
          <w:rStyle w:val="C22"/>
          <w:rtl w:val="0"/>
        </w:rPr>
        <w:t>Písemné a ústní ověření</w:t>
      </w:r>
    </w:p>
    <w:p>
      <w:pPr>
        <w:pStyle w:val="P12"/>
        <w:framePr w:w="6710" w:h="376" w:hRule="exact" w:wrap="none" w:vAnchor="page" w:hAnchor="margin" w:x="45" w:y="8948"/>
        <w:rPr>
          <w:rStyle w:val="C3"/>
          <w:rtl w:val="0"/>
        </w:rPr>
      </w:pPr>
    </w:p>
    <w:p>
      <w:pPr>
        <w:pStyle w:val="P13"/>
        <w:framePr w:w="6658" w:h="249" w:hRule="exact" w:wrap="none" w:vAnchor="page" w:hAnchor="margin" w:x="71" w:y="9004"/>
        <w:rPr>
          <w:rStyle w:val="C11"/>
          <w:rtl w:val="0"/>
        </w:rPr>
      </w:pPr>
      <w:r>
        <w:rPr>
          <w:rStyle w:val="C11"/>
          <w:rtl w:val="0"/>
        </w:rPr>
        <w:t>e) Zvolit stroje a zařízení, nástroje, nářadí, pomůcky a měřidla</w:t>
      </w:r>
    </w:p>
    <w:p>
      <w:pPr>
        <w:pStyle w:val="P28"/>
        <w:framePr w:w="3921" w:h="376" w:hRule="exact" w:wrap="none" w:vAnchor="page" w:hAnchor="margin" w:x="6800" w:y="8948"/>
        <w:rPr>
          <w:rStyle w:val="C3"/>
          <w:rtl w:val="0"/>
        </w:rPr>
      </w:pPr>
    </w:p>
    <w:p>
      <w:pPr>
        <w:pStyle w:val="P29"/>
        <w:framePr w:w="3839" w:h="249" w:hRule="exact" w:wrap="none" w:vAnchor="page" w:hAnchor="margin" w:x="6856" w:y="9004"/>
        <w:rPr>
          <w:rStyle w:val="C21"/>
          <w:rtl w:val="0"/>
        </w:rPr>
      </w:pPr>
      <w:r>
        <w:rPr>
          <w:rStyle w:val="C21"/>
          <w:rtl w:val="0"/>
        </w:rPr>
        <w:t>Praktické předvedení a ústní ověření</w:t>
      </w:r>
    </w:p>
    <w:p>
      <w:pPr>
        <w:pStyle w:val="P32"/>
        <w:framePr w:w="10710" w:h="248" w:hRule="exact" w:wrap="none" w:vAnchor="page" w:hAnchor="margin" w:x="28" w:y="9437"/>
        <w:rPr>
          <w:rStyle w:val="C23"/>
          <w:rtl w:val="0"/>
        </w:rPr>
      </w:pPr>
      <w:r>
        <w:rPr>
          <w:rStyle w:val="C23"/>
          <w:rtl w:val="0"/>
        </w:rPr>
        <w:t>Je třeba splnit všechna kritéria.</w:t>
      </w:r>
    </w:p>
    <w:p>
      <w:pPr>
        <w:pStyle w:val="P23"/>
        <w:framePr w:w="10710" w:h="547" w:hRule="exact" w:wrap="none" w:vAnchor="page" w:hAnchor="margin" w:x="28" w:y="9873"/>
        <w:rPr>
          <w:rStyle w:val="C18"/>
          <w:rtl w:val="0"/>
        </w:rPr>
      </w:pPr>
      <w:r>
        <w:rPr>
          <w:rStyle w:val="C18"/>
          <w:rtl w:val="0"/>
        </w:rPr>
        <w:t>Obsluha, základní údržba a nastavení strojů a zařízení a nářadí pro výrobu matrací z matracových prefabrikátů</w:t>
      </w:r>
    </w:p>
    <w:p>
      <w:pPr>
        <w:pStyle w:val="P24"/>
        <w:framePr w:w="6713" w:h="376" w:hRule="exact" w:wrap="none" w:vAnchor="page" w:hAnchor="margin" w:x="45" w:y="10519"/>
        <w:rPr>
          <w:rStyle w:val="C3"/>
          <w:rtl w:val="0"/>
        </w:rPr>
      </w:pPr>
    </w:p>
    <w:p>
      <w:pPr>
        <w:pStyle w:val="P25"/>
        <w:framePr w:w="6661" w:h="249" w:hRule="exact" w:wrap="none" w:vAnchor="page" w:hAnchor="margin" w:x="71" w:y="10590"/>
        <w:rPr>
          <w:rStyle w:val="C19"/>
          <w:rtl w:val="0"/>
        </w:rPr>
      </w:pPr>
      <w:r>
        <w:rPr>
          <w:rStyle w:val="C19"/>
          <w:rtl w:val="0"/>
        </w:rPr>
        <w:t>Kritéria hodnocení</w:t>
      </w:r>
    </w:p>
    <w:p>
      <w:pPr>
        <w:pStyle w:val="P26"/>
        <w:framePr w:w="3918" w:h="376" w:hRule="exact" w:wrap="none" w:vAnchor="page" w:hAnchor="margin" w:x="6803" w:y="10519"/>
        <w:rPr>
          <w:rStyle w:val="C3"/>
          <w:rtl w:val="0"/>
        </w:rPr>
      </w:pPr>
    </w:p>
    <w:p>
      <w:pPr>
        <w:pStyle w:val="P27"/>
        <w:framePr w:w="3836" w:h="249" w:hRule="exact" w:wrap="none" w:vAnchor="page" w:hAnchor="margin" w:x="6859" w:y="10590"/>
        <w:rPr>
          <w:rStyle w:val="C20"/>
          <w:rtl w:val="0"/>
        </w:rPr>
      </w:pPr>
      <w:r>
        <w:rPr>
          <w:rStyle w:val="C20"/>
          <w:rtl w:val="0"/>
        </w:rPr>
        <w:t>Způsoby ověření</w:t>
      </w:r>
    </w:p>
    <w:p>
      <w:pPr>
        <w:pStyle w:val="P12"/>
        <w:framePr w:w="6710" w:h="831" w:hRule="exact" w:wrap="none" w:vAnchor="page" w:hAnchor="margin" w:x="45" w:y="10896"/>
        <w:rPr>
          <w:rStyle w:val="C3"/>
          <w:rtl w:val="0"/>
        </w:rPr>
      </w:pPr>
    </w:p>
    <w:p>
      <w:pPr>
        <w:pStyle w:val="P13"/>
        <w:framePr w:w="6658" w:h="704" w:hRule="exact" w:wrap="none" w:vAnchor="page" w:hAnchor="margin" w:x="71" w:y="10952"/>
        <w:rPr>
          <w:rStyle w:val="C11"/>
          <w:rtl w:val="0"/>
        </w:rPr>
      </w:pPr>
      <w:r>
        <w:rPr>
          <w:rStyle w:val="C11"/>
          <w:rtl w:val="0"/>
        </w:rPr>
        <w:t>a) Zkontrolovat přívody elektrické energie, stlačeného vzduchu a všechny vypnout před nastavováním a seřizováním stroje či zařízení v souladu se zásadami BOZP</w:t>
      </w:r>
    </w:p>
    <w:p>
      <w:pPr>
        <w:pStyle w:val="P28"/>
        <w:framePr w:w="3921" w:h="831" w:hRule="exact" w:wrap="none" w:vAnchor="page" w:hAnchor="margin" w:x="6800" w:y="10896"/>
        <w:rPr>
          <w:rStyle w:val="C3"/>
          <w:rtl w:val="0"/>
        </w:rPr>
      </w:pPr>
    </w:p>
    <w:p>
      <w:pPr>
        <w:pStyle w:val="P29"/>
        <w:framePr w:w="3839" w:h="704" w:hRule="exact" w:wrap="none" w:vAnchor="page" w:hAnchor="margin" w:x="6856" w:y="10952"/>
        <w:rPr>
          <w:rStyle w:val="C21"/>
          <w:rtl w:val="0"/>
        </w:rPr>
      </w:pPr>
      <w:r>
        <w:rPr>
          <w:rStyle w:val="C21"/>
          <w:rtl w:val="0"/>
        </w:rPr>
        <w:t>Praktické předvedení a ústní ověření</w:t>
      </w:r>
    </w:p>
    <w:p>
      <w:pPr>
        <w:pStyle w:val="P16"/>
        <w:framePr w:w="6710" w:h="607" w:hRule="exact" w:wrap="none" w:vAnchor="page" w:hAnchor="margin" w:x="45" w:y="11727"/>
        <w:rPr>
          <w:rStyle w:val="C3"/>
          <w:rtl w:val="0"/>
        </w:rPr>
      </w:pPr>
    </w:p>
    <w:p>
      <w:pPr>
        <w:pStyle w:val="P17"/>
        <w:framePr w:w="6658" w:h="480" w:hRule="exact" w:wrap="none" w:vAnchor="page" w:hAnchor="margin" w:x="71" w:y="11783"/>
        <w:rPr>
          <w:rStyle w:val="C13"/>
          <w:rtl w:val="0"/>
        </w:rPr>
      </w:pPr>
      <w:r>
        <w:rPr>
          <w:rStyle w:val="C13"/>
          <w:rtl w:val="0"/>
        </w:rPr>
        <w:t>b) Nastavit parametry zvoleného stroje a zařízení, seřídit a udržet stroje a zařízení v bezpečném chodu v souladu s BOZP</w:t>
      </w:r>
    </w:p>
    <w:p>
      <w:pPr>
        <w:pStyle w:val="P30"/>
        <w:framePr w:w="3921" w:h="607" w:hRule="exact" w:wrap="none" w:vAnchor="page" w:hAnchor="margin" w:x="6800" w:y="11727"/>
        <w:rPr>
          <w:rStyle w:val="C3"/>
          <w:rtl w:val="0"/>
        </w:rPr>
      </w:pPr>
    </w:p>
    <w:p>
      <w:pPr>
        <w:pStyle w:val="P31"/>
        <w:framePr w:w="3839" w:h="480" w:hRule="exact" w:wrap="none" w:vAnchor="page" w:hAnchor="margin" w:x="6856" w:y="11783"/>
        <w:rPr>
          <w:rStyle w:val="C22"/>
          <w:rtl w:val="0"/>
        </w:rPr>
      </w:pPr>
      <w:r>
        <w:rPr>
          <w:rStyle w:val="C22"/>
          <w:rtl w:val="0"/>
        </w:rPr>
        <w:t>Praktické předvedení a ústní ověření</w:t>
      </w:r>
    </w:p>
    <w:p>
      <w:pPr>
        <w:pStyle w:val="P12"/>
        <w:framePr w:w="6710" w:h="831" w:hRule="exact" w:wrap="none" w:vAnchor="page" w:hAnchor="margin" w:x="45" w:y="12334"/>
        <w:rPr>
          <w:rStyle w:val="C3"/>
          <w:rtl w:val="0"/>
        </w:rPr>
      </w:pPr>
    </w:p>
    <w:p>
      <w:pPr>
        <w:pStyle w:val="P13"/>
        <w:framePr w:w="6658" w:h="704" w:hRule="exact" w:wrap="none" w:vAnchor="page" w:hAnchor="margin" w:x="71" w:y="12390"/>
        <w:rPr>
          <w:rStyle w:val="C11"/>
          <w:rtl w:val="0"/>
        </w:rPr>
      </w:pPr>
      <w:r>
        <w:rPr>
          <w:rStyle w:val="C11"/>
          <w:rtl w:val="0"/>
        </w:rPr>
        <w:t>c) Provést obsluhu stroje a zařízení, použít pomocné nářadí, nástroje a měřidla pro dělení nebo spojování čalounických materiálů a matracových prefabrikátů v souladu s BOZP</w:t>
      </w:r>
    </w:p>
    <w:p>
      <w:pPr>
        <w:pStyle w:val="P28"/>
        <w:framePr w:w="3921" w:h="831" w:hRule="exact" w:wrap="none" w:vAnchor="page" w:hAnchor="margin" w:x="6800" w:y="12334"/>
        <w:rPr>
          <w:rStyle w:val="C3"/>
          <w:rtl w:val="0"/>
        </w:rPr>
      </w:pPr>
    </w:p>
    <w:p>
      <w:pPr>
        <w:pStyle w:val="P29"/>
        <w:framePr w:w="3839" w:h="704" w:hRule="exact" w:wrap="none" w:vAnchor="page" w:hAnchor="margin" w:x="6856" w:y="12390"/>
        <w:rPr>
          <w:rStyle w:val="C21"/>
          <w:rtl w:val="0"/>
        </w:rPr>
      </w:pPr>
      <w:r>
        <w:rPr>
          <w:rStyle w:val="C21"/>
          <w:rtl w:val="0"/>
        </w:rPr>
        <w:t>Praktické předvedení a ústní ověření</w:t>
      </w:r>
    </w:p>
    <w:p>
      <w:pPr>
        <w:pStyle w:val="P32"/>
        <w:framePr w:w="10710" w:h="248" w:hRule="exact" w:wrap="none" w:vAnchor="page" w:hAnchor="margin" w:x="28" w:y="1327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Výroba matrací z matracových prefabrikátů, 13.9.2026 18:08:08</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Kompletace souboru a dokončení výroby matrací z matracových prefabrikátů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postup práce při výrobě matrací z matracových prefabrikátů se snímatelným potahem</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postup práce při výrobě matrací s příhraněmi a nesnímatelným potahem</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Upravit prefabrikáty a pomocné materiály dle zadaných rozměrů při použití připravených strojů, zařízení, nástrojů a nářadí v souladu s BOZP</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Zkompletovat soubor, podle technologického postupu složit, spojit matracové prefabrikáty, pomocné materiály</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12"/>
        <w:framePr w:w="6710" w:h="376" w:hRule="exact" w:wrap="none" w:vAnchor="page" w:hAnchor="margin" w:x="45" w:y="5397"/>
        <w:rPr>
          <w:rStyle w:val="C3"/>
          <w:rtl w:val="0"/>
        </w:rPr>
      </w:pPr>
    </w:p>
    <w:p>
      <w:pPr>
        <w:pStyle w:val="P13"/>
        <w:framePr w:w="6658" w:h="249" w:hRule="exact" w:wrap="none" w:vAnchor="page" w:hAnchor="margin" w:x="71" w:y="5453"/>
        <w:rPr>
          <w:rStyle w:val="C11"/>
          <w:rtl w:val="0"/>
        </w:rPr>
      </w:pPr>
      <w:r>
        <w:rPr>
          <w:rStyle w:val="C11"/>
          <w:rtl w:val="0"/>
        </w:rPr>
        <w:t>e) Dokončit a upravit matraci při dodržení zásad BOZP</w:t>
      </w:r>
    </w:p>
    <w:p>
      <w:pPr>
        <w:pStyle w:val="P28"/>
        <w:framePr w:w="3921" w:h="376" w:hRule="exact" w:wrap="none" w:vAnchor="page" w:hAnchor="margin" w:x="6800" w:y="5397"/>
        <w:rPr>
          <w:rStyle w:val="C3"/>
          <w:rtl w:val="0"/>
        </w:rPr>
      </w:pPr>
    </w:p>
    <w:p>
      <w:pPr>
        <w:pStyle w:val="P29"/>
        <w:framePr w:w="3839" w:h="249" w:hRule="exact" w:wrap="none" w:vAnchor="page" w:hAnchor="margin" w:x="6856" w:y="5453"/>
        <w:rPr>
          <w:rStyle w:val="C21"/>
          <w:rtl w:val="0"/>
        </w:rPr>
      </w:pPr>
      <w:r>
        <w:rPr>
          <w:rStyle w:val="C21"/>
          <w:rtl w:val="0"/>
        </w:rPr>
        <w:t>Praktické předvedení a ústní ověření</w:t>
      </w:r>
    </w:p>
    <w:p>
      <w:pPr>
        <w:pStyle w:val="P32"/>
        <w:framePr w:w="10710" w:h="248" w:hRule="exact" w:wrap="none" w:vAnchor="page" w:hAnchor="margin" w:x="28" w:y="5887"/>
        <w:rPr>
          <w:rStyle w:val="C23"/>
          <w:rtl w:val="0"/>
        </w:rPr>
      </w:pPr>
      <w:r>
        <w:rPr>
          <w:rStyle w:val="C23"/>
          <w:rtl w:val="0"/>
        </w:rPr>
        <w:t>Je třeba splnit všechna kritéria.</w:t>
      </w:r>
    </w:p>
    <w:p>
      <w:pPr>
        <w:pStyle w:val="P23"/>
        <w:framePr w:w="10710" w:h="340" w:hRule="exact" w:wrap="none" w:vAnchor="page" w:hAnchor="margin" w:x="28" w:y="6322"/>
        <w:rPr>
          <w:rStyle w:val="C18"/>
          <w:rtl w:val="0"/>
        </w:rPr>
      </w:pPr>
      <w:r>
        <w:rPr>
          <w:rStyle w:val="C18"/>
          <w:rtl w:val="0"/>
        </w:rPr>
        <w:t>Kontrola, balení a expedice čalouněných výrobků a čalounických materiálů</w:t>
      </w:r>
    </w:p>
    <w:p>
      <w:pPr>
        <w:pStyle w:val="P24"/>
        <w:framePr w:w="6713" w:h="376" w:hRule="exact" w:wrap="none" w:vAnchor="page" w:hAnchor="margin" w:x="45" w:y="6762"/>
        <w:rPr>
          <w:rStyle w:val="C3"/>
          <w:rtl w:val="0"/>
        </w:rPr>
      </w:pPr>
    </w:p>
    <w:p>
      <w:pPr>
        <w:pStyle w:val="P25"/>
        <w:framePr w:w="6661" w:h="249" w:hRule="exact" w:wrap="none" w:vAnchor="page" w:hAnchor="margin" w:x="71" w:y="6833"/>
        <w:rPr>
          <w:rStyle w:val="C19"/>
          <w:rtl w:val="0"/>
        </w:rPr>
      </w:pPr>
      <w:r>
        <w:rPr>
          <w:rStyle w:val="C19"/>
          <w:rtl w:val="0"/>
        </w:rPr>
        <w:t>Kritéria hodnocení</w:t>
      </w:r>
    </w:p>
    <w:p>
      <w:pPr>
        <w:pStyle w:val="P26"/>
        <w:framePr w:w="3918" w:h="376" w:hRule="exact" w:wrap="none" w:vAnchor="page" w:hAnchor="margin" w:x="6803" w:y="6762"/>
        <w:rPr>
          <w:rStyle w:val="C3"/>
          <w:rtl w:val="0"/>
        </w:rPr>
      </w:pPr>
    </w:p>
    <w:p>
      <w:pPr>
        <w:pStyle w:val="P27"/>
        <w:framePr w:w="3836" w:h="249" w:hRule="exact" w:wrap="none" w:vAnchor="page" w:hAnchor="margin" w:x="6859" w:y="6833"/>
        <w:rPr>
          <w:rStyle w:val="C20"/>
          <w:rtl w:val="0"/>
        </w:rPr>
      </w:pPr>
      <w:r>
        <w:rPr>
          <w:rStyle w:val="C20"/>
          <w:rtl w:val="0"/>
        </w:rPr>
        <w:t>Způsoby ověření</w:t>
      </w:r>
    </w:p>
    <w:p>
      <w:pPr>
        <w:pStyle w:val="P12"/>
        <w:framePr w:w="6710" w:h="376" w:hRule="exact" w:wrap="none" w:vAnchor="page" w:hAnchor="margin" w:x="45" w:y="7138"/>
        <w:rPr>
          <w:rStyle w:val="C3"/>
          <w:rtl w:val="0"/>
        </w:rPr>
      </w:pPr>
    </w:p>
    <w:p>
      <w:pPr>
        <w:pStyle w:val="P13"/>
        <w:framePr w:w="6658" w:h="249" w:hRule="exact" w:wrap="none" w:vAnchor="page" w:hAnchor="margin" w:x="71" w:y="7194"/>
        <w:rPr>
          <w:rStyle w:val="C11"/>
          <w:rtl w:val="0"/>
        </w:rPr>
      </w:pPr>
      <w:r>
        <w:rPr>
          <w:rStyle w:val="C11"/>
          <w:rtl w:val="0"/>
        </w:rPr>
        <w:t>a) Popsat způsoby a zásady kontroly v celém procesu výroby a skladování</w:t>
      </w:r>
    </w:p>
    <w:p>
      <w:pPr>
        <w:pStyle w:val="P28"/>
        <w:framePr w:w="3921" w:h="376" w:hRule="exact" w:wrap="none" w:vAnchor="page" w:hAnchor="margin" w:x="6800" w:y="7138"/>
        <w:rPr>
          <w:rStyle w:val="C3"/>
          <w:rtl w:val="0"/>
        </w:rPr>
      </w:pPr>
    </w:p>
    <w:p>
      <w:pPr>
        <w:pStyle w:val="P29"/>
        <w:framePr w:w="3839" w:h="249" w:hRule="exact" w:wrap="none" w:vAnchor="page" w:hAnchor="margin" w:x="6856" w:y="7194"/>
        <w:rPr>
          <w:rStyle w:val="C21"/>
          <w:rtl w:val="0"/>
        </w:rPr>
      </w:pPr>
      <w:r>
        <w:rPr>
          <w:rStyle w:val="C21"/>
          <w:rtl w:val="0"/>
        </w:rPr>
        <w:t>Písemné a ústní ověření</w:t>
      </w:r>
    </w:p>
    <w:p>
      <w:pPr>
        <w:pStyle w:val="P16"/>
        <w:framePr w:w="6710" w:h="376" w:hRule="exact" w:wrap="none" w:vAnchor="page" w:hAnchor="margin" w:x="45" w:y="7514"/>
        <w:rPr>
          <w:rStyle w:val="C3"/>
          <w:rtl w:val="0"/>
        </w:rPr>
      </w:pPr>
    </w:p>
    <w:p>
      <w:pPr>
        <w:pStyle w:val="P17"/>
        <w:framePr w:w="6658" w:h="249" w:hRule="exact" w:wrap="none" w:vAnchor="page" w:hAnchor="margin" w:x="71" w:y="7570"/>
        <w:rPr>
          <w:rStyle w:val="C13"/>
          <w:rtl w:val="0"/>
        </w:rPr>
      </w:pPr>
      <w:r>
        <w:rPr>
          <w:rStyle w:val="C13"/>
          <w:rtl w:val="0"/>
        </w:rPr>
        <w:t>b) Zkontrolovat kvalitu hotových výrobků</w:t>
      </w:r>
    </w:p>
    <w:p>
      <w:pPr>
        <w:pStyle w:val="P30"/>
        <w:framePr w:w="3921" w:h="376" w:hRule="exact" w:wrap="none" w:vAnchor="page" w:hAnchor="margin" w:x="6800" w:y="7514"/>
        <w:rPr>
          <w:rStyle w:val="C3"/>
          <w:rtl w:val="0"/>
        </w:rPr>
      </w:pPr>
    </w:p>
    <w:p>
      <w:pPr>
        <w:pStyle w:val="P31"/>
        <w:framePr w:w="3839" w:h="249" w:hRule="exact" w:wrap="none" w:vAnchor="page" w:hAnchor="margin" w:x="6856" w:y="7570"/>
        <w:rPr>
          <w:rStyle w:val="C22"/>
          <w:rtl w:val="0"/>
        </w:rPr>
      </w:pPr>
      <w:r>
        <w:rPr>
          <w:rStyle w:val="C22"/>
          <w:rtl w:val="0"/>
        </w:rPr>
        <w:t>Praktické předvedení a ústní ověření</w:t>
      </w:r>
    </w:p>
    <w:p>
      <w:pPr>
        <w:pStyle w:val="P12"/>
        <w:framePr w:w="6710" w:h="376" w:hRule="exact" w:wrap="none" w:vAnchor="page" w:hAnchor="margin" w:x="45" w:y="7890"/>
        <w:rPr>
          <w:rStyle w:val="C3"/>
          <w:rtl w:val="0"/>
        </w:rPr>
      </w:pPr>
    </w:p>
    <w:p>
      <w:pPr>
        <w:pStyle w:val="P13"/>
        <w:framePr w:w="6658" w:h="249" w:hRule="exact" w:wrap="none" w:vAnchor="page" w:hAnchor="margin" w:x="71" w:y="7946"/>
        <w:rPr>
          <w:rStyle w:val="C11"/>
          <w:rtl w:val="0"/>
        </w:rPr>
      </w:pPr>
      <w:r>
        <w:rPr>
          <w:rStyle w:val="C11"/>
          <w:rtl w:val="0"/>
        </w:rPr>
        <w:t>c) Popsat zásady označování výrobků podle platných právních předpisů</w:t>
      </w:r>
    </w:p>
    <w:p>
      <w:pPr>
        <w:pStyle w:val="P28"/>
        <w:framePr w:w="3921" w:h="376" w:hRule="exact" w:wrap="none" w:vAnchor="page" w:hAnchor="margin" w:x="6800" w:y="7890"/>
        <w:rPr>
          <w:rStyle w:val="C3"/>
          <w:rtl w:val="0"/>
        </w:rPr>
      </w:pPr>
    </w:p>
    <w:p>
      <w:pPr>
        <w:pStyle w:val="P29"/>
        <w:framePr w:w="3839" w:h="249" w:hRule="exact" w:wrap="none" w:vAnchor="page" w:hAnchor="margin" w:x="6856" w:y="7946"/>
        <w:rPr>
          <w:rStyle w:val="C21"/>
          <w:rtl w:val="0"/>
        </w:rPr>
      </w:pPr>
      <w:r>
        <w:rPr>
          <w:rStyle w:val="C21"/>
          <w:rtl w:val="0"/>
        </w:rPr>
        <w:t>Písemné a ústní ověření</w:t>
      </w:r>
    </w:p>
    <w:p>
      <w:pPr>
        <w:pStyle w:val="P16"/>
        <w:framePr w:w="6710" w:h="607" w:hRule="exact" w:wrap="none" w:vAnchor="page" w:hAnchor="margin" w:x="45" w:y="8267"/>
        <w:rPr>
          <w:rStyle w:val="C3"/>
          <w:rtl w:val="0"/>
        </w:rPr>
      </w:pPr>
    </w:p>
    <w:p>
      <w:pPr>
        <w:pStyle w:val="P17"/>
        <w:framePr w:w="6658" w:h="480" w:hRule="exact" w:wrap="none" w:vAnchor="page" w:hAnchor="margin" w:x="71" w:y="8323"/>
        <w:rPr>
          <w:rStyle w:val="C13"/>
          <w:rtl w:val="0"/>
        </w:rPr>
      </w:pPr>
      <w:r>
        <w:rPr>
          <w:rStyle w:val="C13"/>
          <w:rtl w:val="0"/>
        </w:rPr>
        <w:t>d) Popsat způsoby balení výrobků podle charakteru a množství výrobků a způsobu expedice a dopravy</w:t>
      </w:r>
    </w:p>
    <w:p>
      <w:pPr>
        <w:pStyle w:val="P30"/>
        <w:framePr w:w="3921" w:h="607" w:hRule="exact" w:wrap="none" w:vAnchor="page" w:hAnchor="margin" w:x="6800" w:y="8267"/>
        <w:rPr>
          <w:rStyle w:val="C3"/>
          <w:rtl w:val="0"/>
        </w:rPr>
      </w:pPr>
    </w:p>
    <w:p>
      <w:pPr>
        <w:pStyle w:val="P31"/>
        <w:framePr w:w="3839" w:h="480" w:hRule="exact" w:wrap="none" w:vAnchor="page" w:hAnchor="margin" w:x="6856" w:y="8323"/>
        <w:rPr>
          <w:rStyle w:val="C22"/>
          <w:rtl w:val="0"/>
        </w:rPr>
      </w:pPr>
      <w:r>
        <w:rPr>
          <w:rStyle w:val="C22"/>
          <w:rtl w:val="0"/>
        </w:rPr>
        <w:t>Písemné a ústní ověření</w:t>
      </w:r>
    </w:p>
    <w:p>
      <w:pPr>
        <w:pStyle w:val="P12"/>
        <w:framePr w:w="6710" w:h="376" w:hRule="exact" w:wrap="none" w:vAnchor="page" w:hAnchor="margin" w:x="45" w:y="8873"/>
        <w:rPr>
          <w:rStyle w:val="C3"/>
          <w:rtl w:val="0"/>
        </w:rPr>
      </w:pPr>
    </w:p>
    <w:p>
      <w:pPr>
        <w:pStyle w:val="P13"/>
        <w:framePr w:w="6658" w:h="249" w:hRule="exact" w:wrap="none" w:vAnchor="page" w:hAnchor="margin" w:x="71" w:y="8929"/>
        <w:rPr>
          <w:rStyle w:val="C11"/>
          <w:rtl w:val="0"/>
        </w:rPr>
      </w:pPr>
      <w:r>
        <w:rPr>
          <w:rStyle w:val="C11"/>
          <w:rtl w:val="0"/>
        </w:rPr>
        <w:t>e) Popsat zásady manipulace a skladování v celém procesu výroby</w:t>
      </w:r>
    </w:p>
    <w:p>
      <w:pPr>
        <w:pStyle w:val="P28"/>
        <w:framePr w:w="3921" w:h="376" w:hRule="exact" w:wrap="none" w:vAnchor="page" w:hAnchor="margin" w:x="6800" w:y="8873"/>
        <w:rPr>
          <w:rStyle w:val="C3"/>
          <w:rtl w:val="0"/>
        </w:rPr>
      </w:pPr>
    </w:p>
    <w:p>
      <w:pPr>
        <w:pStyle w:val="P29"/>
        <w:framePr w:w="3839" w:h="249" w:hRule="exact" w:wrap="none" w:vAnchor="page" w:hAnchor="margin" w:x="6856" w:y="8929"/>
        <w:rPr>
          <w:rStyle w:val="C21"/>
          <w:rtl w:val="0"/>
        </w:rPr>
      </w:pPr>
      <w:r>
        <w:rPr>
          <w:rStyle w:val="C21"/>
          <w:rtl w:val="0"/>
        </w:rPr>
        <w:t>Písemné a ústní ověření</w:t>
      </w:r>
    </w:p>
    <w:p>
      <w:pPr>
        <w:pStyle w:val="P32"/>
        <w:framePr w:w="10710" w:h="248" w:hRule="exact" w:wrap="none" w:vAnchor="page" w:hAnchor="margin" w:x="28" w:y="9363"/>
        <w:rPr>
          <w:rStyle w:val="C23"/>
          <w:rtl w:val="0"/>
        </w:rPr>
      </w:pPr>
      <w:r>
        <w:rPr>
          <w:rStyle w:val="C23"/>
          <w:rtl w:val="0"/>
        </w:rPr>
        <w:t>Je třeba splnit všechna kritéria.</w:t>
      </w:r>
    </w:p>
    <w:p>
      <w:pPr>
        <w:pStyle w:val="P23"/>
        <w:framePr w:w="10710" w:h="340" w:hRule="exact" w:wrap="none" w:vAnchor="page" w:hAnchor="margin" w:x="28" w:y="9799"/>
        <w:rPr>
          <w:rStyle w:val="C18"/>
          <w:rtl w:val="0"/>
        </w:rPr>
      </w:pPr>
      <w:r>
        <w:rPr>
          <w:rStyle w:val="C18"/>
          <w:rtl w:val="0"/>
        </w:rPr>
        <w:t>Nakládání s odpady v čalounictví a dekoratérství</w:t>
      </w:r>
    </w:p>
    <w:p>
      <w:pPr>
        <w:pStyle w:val="P24"/>
        <w:framePr w:w="6713" w:h="376" w:hRule="exact" w:wrap="none" w:vAnchor="page" w:hAnchor="margin" w:x="45" w:y="10238"/>
        <w:rPr>
          <w:rStyle w:val="C3"/>
          <w:rtl w:val="0"/>
        </w:rPr>
      </w:pPr>
    </w:p>
    <w:p>
      <w:pPr>
        <w:pStyle w:val="P25"/>
        <w:framePr w:w="6661" w:h="249" w:hRule="exact" w:wrap="none" w:vAnchor="page" w:hAnchor="margin" w:x="71" w:y="10309"/>
        <w:rPr>
          <w:rStyle w:val="C19"/>
          <w:rtl w:val="0"/>
        </w:rPr>
      </w:pPr>
      <w:r>
        <w:rPr>
          <w:rStyle w:val="C19"/>
          <w:rtl w:val="0"/>
        </w:rPr>
        <w:t>Kritéria hodnocení</w:t>
      </w:r>
    </w:p>
    <w:p>
      <w:pPr>
        <w:pStyle w:val="P26"/>
        <w:framePr w:w="3918" w:h="376" w:hRule="exact" w:wrap="none" w:vAnchor="page" w:hAnchor="margin" w:x="6803" w:y="10238"/>
        <w:rPr>
          <w:rStyle w:val="C3"/>
          <w:rtl w:val="0"/>
        </w:rPr>
      </w:pPr>
    </w:p>
    <w:p>
      <w:pPr>
        <w:pStyle w:val="P27"/>
        <w:framePr w:w="3836" w:h="249" w:hRule="exact" w:wrap="none" w:vAnchor="page" w:hAnchor="margin" w:x="6859" w:y="10309"/>
        <w:rPr>
          <w:rStyle w:val="C20"/>
          <w:rtl w:val="0"/>
        </w:rPr>
      </w:pPr>
      <w:r>
        <w:rPr>
          <w:rStyle w:val="C20"/>
          <w:rtl w:val="0"/>
        </w:rPr>
        <w:t>Způsoby ověření</w:t>
      </w:r>
    </w:p>
    <w:p>
      <w:pPr>
        <w:pStyle w:val="P12"/>
        <w:framePr w:w="6710" w:h="607" w:hRule="exact" w:wrap="none" w:vAnchor="page" w:hAnchor="margin" w:x="45" w:y="10614"/>
        <w:rPr>
          <w:rStyle w:val="C3"/>
          <w:rtl w:val="0"/>
        </w:rPr>
      </w:pPr>
    </w:p>
    <w:p>
      <w:pPr>
        <w:pStyle w:val="P13"/>
        <w:framePr w:w="6658" w:h="480" w:hRule="exact" w:wrap="none" w:vAnchor="page" w:hAnchor="margin" w:x="71" w:y="10670"/>
        <w:rPr>
          <w:rStyle w:val="C11"/>
          <w:rtl w:val="0"/>
        </w:rPr>
      </w:pPr>
      <w:r>
        <w:rPr>
          <w:rStyle w:val="C11"/>
          <w:rtl w:val="0"/>
        </w:rPr>
        <w:t>a) Objasnit vznik a druhy odpadů dřeva a dřevních materiálů včetně jejich recyklace a likvidace</w:t>
      </w:r>
    </w:p>
    <w:p>
      <w:pPr>
        <w:pStyle w:val="P28"/>
        <w:framePr w:w="3921" w:h="607" w:hRule="exact" w:wrap="none" w:vAnchor="page" w:hAnchor="margin" w:x="6800" w:y="10614"/>
        <w:rPr>
          <w:rStyle w:val="C3"/>
          <w:rtl w:val="0"/>
        </w:rPr>
      </w:pPr>
    </w:p>
    <w:p>
      <w:pPr>
        <w:pStyle w:val="P29"/>
        <w:framePr w:w="3839" w:h="480" w:hRule="exact" w:wrap="none" w:vAnchor="page" w:hAnchor="margin" w:x="6856" w:y="10670"/>
        <w:rPr>
          <w:rStyle w:val="C21"/>
          <w:rtl w:val="0"/>
        </w:rPr>
      </w:pPr>
      <w:r>
        <w:rPr>
          <w:rStyle w:val="C21"/>
          <w:rtl w:val="0"/>
        </w:rPr>
        <w:t>Písemné a ústní ověření</w:t>
      </w:r>
    </w:p>
    <w:p>
      <w:pPr>
        <w:pStyle w:val="P16"/>
        <w:framePr w:w="6710" w:h="607" w:hRule="exact" w:wrap="none" w:vAnchor="page" w:hAnchor="margin" w:x="45" w:y="11221"/>
        <w:rPr>
          <w:rStyle w:val="C3"/>
          <w:rtl w:val="0"/>
        </w:rPr>
      </w:pPr>
    </w:p>
    <w:p>
      <w:pPr>
        <w:pStyle w:val="P17"/>
        <w:framePr w:w="6658" w:h="480" w:hRule="exact" w:wrap="none" w:vAnchor="page" w:hAnchor="margin" w:x="71" w:y="11277"/>
        <w:rPr>
          <w:rStyle w:val="C13"/>
          <w:rtl w:val="0"/>
        </w:rPr>
      </w:pPr>
      <w:r>
        <w:rPr>
          <w:rStyle w:val="C13"/>
          <w:rtl w:val="0"/>
        </w:rPr>
        <w:t>b) Objasnit vznik a druhy odpadů z výroby a zpracování pěnových polotovarů a prefabrikátů včetně jejich recyklace a likvidace</w:t>
      </w:r>
    </w:p>
    <w:p>
      <w:pPr>
        <w:pStyle w:val="P30"/>
        <w:framePr w:w="3921" w:h="607" w:hRule="exact" w:wrap="none" w:vAnchor="page" w:hAnchor="margin" w:x="6800" w:y="11221"/>
        <w:rPr>
          <w:rStyle w:val="C3"/>
          <w:rtl w:val="0"/>
        </w:rPr>
      </w:pPr>
    </w:p>
    <w:p>
      <w:pPr>
        <w:pStyle w:val="P31"/>
        <w:framePr w:w="3839" w:h="480" w:hRule="exact" w:wrap="none" w:vAnchor="page" w:hAnchor="margin" w:x="6856" w:y="11277"/>
        <w:rPr>
          <w:rStyle w:val="C22"/>
          <w:rtl w:val="0"/>
        </w:rPr>
      </w:pPr>
      <w:r>
        <w:rPr>
          <w:rStyle w:val="C22"/>
          <w:rtl w:val="0"/>
        </w:rPr>
        <w:t>Písemné a ústní ověření</w:t>
      </w:r>
    </w:p>
    <w:p>
      <w:pPr>
        <w:pStyle w:val="P12"/>
        <w:framePr w:w="6710" w:h="607" w:hRule="exact" w:wrap="none" w:vAnchor="page" w:hAnchor="margin" w:x="45" w:y="11828"/>
        <w:rPr>
          <w:rStyle w:val="C3"/>
          <w:rtl w:val="0"/>
        </w:rPr>
      </w:pPr>
    </w:p>
    <w:p>
      <w:pPr>
        <w:pStyle w:val="P13"/>
        <w:framePr w:w="6658" w:h="480" w:hRule="exact" w:wrap="none" w:vAnchor="page" w:hAnchor="margin" w:x="71" w:y="11884"/>
        <w:rPr>
          <w:rStyle w:val="C11"/>
          <w:rtl w:val="0"/>
        </w:rPr>
      </w:pPr>
      <w:r>
        <w:rPr>
          <w:rStyle w:val="C11"/>
          <w:rtl w:val="0"/>
        </w:rPr>
        <w:t>c) Objasnit vznik a druhy odpadů kypřicích materiálů včetně jejich recyklace a likvidace</w:t>
      </w:r>
    </w:p>
    <w:p>
      <w:pPr>
        <w:pStyle w:val="P28"/>
        <w:framePr w:w="3921" w:h="607" w:hRule="exact" w:wrap="none" w:vAnchor="page" w:hAnchor="margin" w:x="6800" w:y="11828"/>
        <w:rPr>
          <w:rStyle w:val="C3"/>
          <w:rtl w:val="0"/>
        </w:rPr>
      </w:pPr>
    </w:p>
    <w:p>
      <w:pPr>
        <w:pStyle w:val="P29"/>
        <w:framePr w:w="3839" w:h="480" w:hRule="exact" w:wrap="none" w:vAnchor="page" w:hAnchor="margin" w:x="6856" w:y="11884"/>
        <w:rPr>
          <w:rStyle w:val="C21"/>
          <w:rtl w:val="0"/>
        </w:rPr>
      </w:pPr>
      <w:r>
        <w:rPr>
          <w:rStyle w:val="C21"/>
          <w:rtl w:val="0"/>
        </w:rPr>
        <w:t>Písemné a ústní ověření</w:t>
      </w:r>
    </w:p>
    <w:p>
      <w:pPr>
        <w:pStyle w:val="P16"/>
        <w:framePr w:w="6710" w:h="607" w:hRule="exact" w:wrap="none" w:vAnchor="page" w:hAnchor="margin" w:x="45" w:y="12435"/>
        <w:rPr>
          <w:rStyle w:val="C3"/>
          <w:rtl w:val="0"/>
        </w:rPr>
      </w:pPr>
    </w:p>
    <w:p>
      <w:pPr>
        <w:pStyle w:val="P17"/>
        <w:framePr w:w="6658" w:h="480" w:hRule="exact" w:wrap="none" w:vAnchor="page" w:hAnchor="margin" w:x="71" w:y="12491"/>
        <w:rPr>
          <w:rStyle w:val="C13"/>
          <w:rtl w:val="0"/>
        </w:rPr>
      </w:pPr>
      <w:r>
        <w:rPr>
          <w:rStyle w:val="C13"/>
          <w:rtl w:val="0"/>
        </w:rPr>
        <w:t>d) Objasnit vznik a druhy odpadů potahových, dekoračních a technických textilií, usní, syntetických náhrad usní včetně jejich recyklace a likvidace</w:t>
      </w:r>
    </w:p>
    <w:p>
      <w:pPr>
        <w:pStyle w:val="P30"/>
        <w:framePr w:w="3921" w:h="607" w:hRule="exact" w:wrap="none" w:vAnchor="page" w:hAnchor="margin" w:x="6800" w:y="12435"/>
        <w:rPr>
          <w:rStyle w:val="C3"/>
          <w:rtl w:val="0"/>
        </w:rPr>
      </w:pPr>
    </w:p>
    <w:p>
      <w:pPr>
        <w:pStyle w:val="P31"/>
        <w:framePr w:w="3839" w:h="480" w:hRule="exact" w:wrap="none" w:vAnchor="page" w:hAnchor="margin" w:x="6856" w:y="12491"/>
        <w:rPr>
          <w:rStyle w:val="C22"/>
          <w:rtl w:val="0"/>
        </w:rPr>
      </w:pPr>
      <w:r>
        <w:rPr>
          <w:rStyle w:val="C22"/>
          <w:rtl w:val="0"/>
        </w:rPr>
        <w:t>Písemné a ústní ověření</w:t>
      </w:r>
    </w:p>
    <w:p>
      <w:pPr>
        <w:pStyle w:val="P12"/>
        <w:framePr w:w="6710" w:h="607" w:hRule="exact" w:wrap="none" w:vAnchor="page" w:hAnchor="margin" w:x="45" w:y="13042"/>
        <w:rPr>
          <w:rStyle w:val="C3"/>
          <w:rtl w:val="0"/>
        </w:rPr>
      </w:pPr>
    </w:p>
    <w:p>
      <w:pPr>
        <w:pStyle w:val="P13"/>
        <w:framePr w:w="6658" w:h="480" w:hRule="exact" w:wrap="none" w:vAnchor="page" w:hAnchor="margin" w:x="71" w:y="13098"/>
        <w:rPr>
          <w:rStyle w:val="C11"/>
          <w:rtl w:val="0"/>
        </w:rPr>
      </w:pPr>
      <w:r>
        <w:rPr>
          <w:rStyle w:val="C11"/>
          <w:rtl w:val="0"/>
        </w:rPr>
        <w:t>e) Definovat i jiné než přímé materiálové odpady (např. likvidace použitých nožů a nástrojů)</w:t>
      </w:r>
    </w:p>
    <w:p>
      <w:pPr>
        <w:pStyle w:val="P28"/>
        <w:framePr w:w="3921" w:h="607" w:hRule="exact" w:wrap="none" w:vAnchor="page" w:hAnchor="margin" w:x="6800" w:y="13042"/>
        <w:rPr>
          <w:rStyle w:val="C3"/>
          <w:rtl w:val="0"/>
        </w:rPr>
      </w:pPr>
    </w:p>
    <w:p>
      <w:pPr>
        <w:pStyle w:val="P29"/>
        <w:framePr w:w="3839" w:h="480" w:hRule="exact" w:wrap="none" w:vAnchor="page" w:hAnchor="margin" w:x="6856" w:y="13098"/>
        <w:rPr>
          <w:rStyle w:val="C21"/>
          <w:rtl w:val="0"/>
        </w:rPr>
      </w:pPr>
      <w:r>
        <w:rPr>
          <w:rStyle w:val="C21"/>
          <w:rtl w:val="0"/>
        </w:rPr>
        <w:t>Písemné a ústní ověření</w:t>
      </w:r>
    </w:p>
    <w:p>
      <w:pPr>
        <w:pStyle w:val="P16"/>
        <w:framePr w:w="6710" w:h="607" w:hRule="exact" w:wrap="none" w:vAnchor="page" w:hAnchor="margin" w:x="45" w:y="13648"/>
        <w:rPr>
          <w:rStyle w:val="C3"/>
          <w:rtl w:val="0"/>
        </w:rPr>
      </w:pPr>
    </w:p>
    <w:p>
      <w:pPr>
        <w:pStyle w:val="P17"/>
        <w:framePr w:w="6658" w:h="480" w:hRule="exact" w:wrap="none" w:vAnchor="page" w:hAnchor="margin" w:x="71" w:y="13704"/>
        <w:rPr>
          <w:rStyle w:val="C13"/>
          <w:rtl w:val="0"/>
        </w:rPr>
      </w:pPr>
      <w:r>
        <w:rPr>
          <w:rStyle w:val="C13"/>
          <w:rtl w:val="0"/>
        </w:rPr>
        <w:t>f) Roztřídit odpady vzniklé při výrobě nebo opravě zadaného výrobku a navrhnout jejich recyklaci a likvidaci</w:t>
      </w:r>
    </w:p>
    <w:p>
      <w:pPr>
        <w:pStyle w:val="P30"/>
        <w:framePr w:w="3921" w:h="607" w:hRule="exact" w:wrap="none" w:vAnchor="page" w:hAnchor="margin" w:x="6800" w:y="13648"/>
        <w:rPr>
          <w:rStyle w:val="C3"/>
          <w:rtl w:val="0"/>
        </w:rPr>
      </w:pPr>
    </w:p>
    <w:p>
      <w:pPr>
        <w:pStyle w:val="P31"/>
        <w:framePr w:w="3839" w:h="480" w:hRule="exact" w:wrap="none" w:vAnchor="page" w:hAnchor="margin" w:x="6856" w:y="13704"/>
        <w:rPr>
          <w:rStyle w:val="C22"/>
          <w:rtl w:val="0"/>
        </w:rPr>
      </w:pPr>
      <w:r>
        <w:rPr>
          <w:rStyle w:val="C22"/>
          <w:rtl w:val="0"/>
        </w:rPr>
        <w:t>Praktické předvedení a ústní ověření</w:t>
      </w:r>
    </w:p>
    <w:p>
      <w:pPr>
        <w:pStyle w:val="P32"/>
        <w:framePr w:w="10710" w:h="248" w:hRule="exact" w:wrap="none" w:vAnchor="page" w:hAnchor="margin" w:x="28" w:y="1436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Výroba matrací z matracových prefabrikátů, 13.9.2026 18:08:08</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Zaznamenávání technických údajů a výsledků práce v čalounické výrobě a dekoratérství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Zaznamenat veškeré technické údaje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Vypočítat potřebné údaje při respektování ergonomických zásad</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Zpracovat provozní evidenci a dokumentaci – dokumentace zakázky, evidence materiálu, spotřeby, odpadu apod.</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Výroba matrací z matracových prefabrikátů, 13.9.2026 18:08:08</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02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4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zadávání úkolů se doporučuje zaměřit se na precizní ověření všech odborných kompetencí.</w:t>
      </w:r>
    </w:p>
    <w:p>
      <w:pPr>
        <w:keepNext w:val="0"/>
        <w:keepLines w:val="0"/>
        <w:framePr w:w="10766" w:h="4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zhotoví: </w:t>
      </w:r>
    </w:p>
    <w:p>
      <w:pPr>
        <w:keepNext w:val="0"/>
        <w:keepLines w:val="1"/>
        <w:framePr w:w="10766" w:h="434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•jednodílnou matraci délky 2 200 mm s pružinovou kostrou BONNEL, s pevným (nesnímatelným) potahem s příhraněmi a švy s paspulí krytými lemovací hranovou stuhou</w:t>
      </w:r>
    </w:p>
    <w:p>
      <w:pPr>
        <w:keepNext w:val="0"/>
        <w:keepLines w:val="1"/>
        <w:framePr w:w="10766" w:h="434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•jednodílnou matraci délky 2 000 mm se snímatelným potahem a matracovým jádrem z pěnových materiálů</w:t>
      </w:r>
    </w:p>
    <w:p>
      <w:pPr>
        <w:keepNext w:val="0"/>
        <w:keepLines w:val="0"/>
        <w:framePr w:w="10766" w:h="4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úkolů založených na formě praktického předvedení je třeba přihlížet především k bezpečnému provádění všech úkonů, ke kvalitě práce i zhotoveného výrobku, ke znalosti čalounických materiálů, prefabrikátů, druhů matrací a ke znalosti údržby čalouněných výrobků.</w:t>
      </w:r>
    </w:p>
    <w:p>
      <w:pPr>
        <w:keepNext w:val="0"/>
        <w:keepLines w:val="0"/>
        <w:framePr w:w="10766" w:h="4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2308" w:hRule="exact" w:wrap="none" w:vAnchor="page" w:hAnchor="margin" w:x="0" w:y="7405"/>
        <w:rPr>
          <w:rStyle w:val="C3"/>
          <w:rtl w:val="0"/>
        </w:rPr>
      </w:pPr>
    </w:p>
    <w:p>
      <w:pPr>
        <w:pStyle w:val="P35"/>
        <w:framePr w:w="10710" w:h="340" w:hRule="exact" w:wrap="none" w:vAnchor="page" w:hAnchor="margin" w:x="28" w:y="7405"/>
        <w:rPr>
          <w:rStyle w:val="C25"/>
          <w:rtl w:val="0"/>
        </w:rPr>
      </w:pPr>
      <w:r>
        <w:rPr>
          <w:rStyle w:val="C25"/>
          <w:rtl w:val="0"/>
        </w:rPr>
        <w:t>Výsledné hodnocení</w:t>
      </w:r>
    </w:p>
    <w:p>
      <w:pPr>
        <w:keepNext w:val="0"/>
        <w:keepLines w:val="0"/>
        <w:framePr w:w="10766" w:h="1967" w:hRule="exact" w:wrap="none" w:vAnchor="page" w:hAnchor="margin" w:x="0" w:y="77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77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77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9939"/>
        <w:rPr>
          <w:rStyle w:val="C3"/>
          <w:rtl w:val="0"/>
        </w:rPr>
      </w:pPr>
    </w:p>
    <w:p>
      <w:pPr>
        <w:pStyle w:val="P35"/>
        <w:framePr w:w="10710" w:h="340" w:hRule="exact" w:wrap="none" w:vAnchor="page" w:hAnchor="margin" w:x="28" w:y="9939"/>
        <w:rPr>
          <w:rStyle w:val="C25"/>
          <w:rtl w:val="0"/>
        </w:rPr>
      </w:pPr>
      <w:r>
        <w:rPr>
          <w:rStyle w:val="C25"/>
          <w:rtl w:val="0"/>
        </w:rPr>
        <w:t>Počet zkoušejících</w:t>
      </w:r>
    </w:p>
    <w:p>
      <w:pPr>
        <w:keepNext w:val="0"/>
        <w:keepLines w:val="0"/>
        <w:framePr w:w="10766" w:h="1271" w:hRule="exact" w:wrap="none" w:vAnchor="page" w:hAnchor="margin" w:x="0" w:y="102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02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Výroba matrací z matracových prefabrikátů, 13.9.2026 18:08:08</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20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66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66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66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čalouník</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a alespoň 5 let odborné praxe jako osoba odpovědná za činnosti v oblasti čalounické výroby nebo ve funkci učitele odborného výcviku v oblasti čalounické výroby, z toho minimálně jeden rok v období posledních dvou let před podáním žádosti o udělení autorizace.</w:t>
      </w:r>
    </w:p>
    <w:p>
      <w:pPr>
        <w:keepNext w:val="0"/>
        <w:keepLines w:val="1"/>
        <w:framePr w:w="10766" w:h="966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alespoň 5 let odborné praxe jako osoba odpovědná za činnosti v oblasti čalounické výroby nebo ve funkci učitele odborného výcviku v oblasti čalounické výroby, z toho minimálně jeden rok v období posledních dvou let před podáním žádosti o udělení autorizace.</w:t>
      </w:r>
    </w:p>
    <w:p>
      <w:pPr>
        <w:keepNext w:val="0"/>
        <w:keepLines w:val="1"/>
        <w:framePr w:w="10766" w:h="966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nábytkářské výroby a alespoň 5 let odborné praxe jako osoba odpovědná za činnosti v oblasti čalounické výroby nebo ve funkci učitele odborného výcviku nebo praktického vyučování v oblasti čalounické výroby, z toho minimálně jeden rok v období posledních dvou let před podáním žádosti o udělení autorizace.</w:t>
      </w:r>
    </w:p>
    <w:p>
      <w:pPr>
        <w:keepNext w:val="0"/>
        <w:keepLines w:val="1"/>
        <w:framePr w:w="10766" w:h="966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odborné praxe jako osoba odpovědná za činnosti v oblasti čalounické výroby nebo ve funkci učitele odborných předmětů nebo odborného výcviku nebo učitele praktického vyučování, z toho minimálně jeden rok v období posledních dvou let před podáním žádosti o udělení autorizace.</w:t>
      </w:r>
    </w:p>
    <w:p>
      <w:pPr>
        <w:keepNext w:val="0"/>
        <w:keepLines w:val="1"/>
        <w:framePr w:w="10766" w:h="966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w:t>
      </w:r>
      <w:r>
        <w:rPr>
          <w:rFonts w:ascii="Arial" w:cs="Arial" w:hAnsi="Arial" w:eastAsia="Arial"/>
          <w:b w:val="0"/>
          <w:i w:val="1"/>
          <w:caps w:val="0"/>
          <w:strike w:val="0"/>
          <w:noProof w:val="0"/>
          <w:vanish w:val="0"/>
          <w:color w:val="auto"/>
          <w:sz w:val="20"/>
          <w:u w:val="none"/>
          <w:shd w:val="clear" w:color="auto" w:fill="auto"/>
          <w:vertAlign w:val="baseline"/>
          <w:lang/>
        </w:rPr>
        <w:t>výroba matrací z matracových prefabrikátů</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a alespoň 8 let odborné praxe v oblasti výroby matrací z matracových prefabrikátů, z toho minimálně jeden rok v období posledních dvou let před podáním žádosti o udělení autorizace.</w:t>
      </w:r>
    </w:p>
    <w:p>
      <w:pPr>
        <w:keepNext w:val="0"/>
        <w:keepLines w:val="0"/>
        <w:framePr w:w="10766" w:h="966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6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662"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662"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66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6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66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6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keepNext w:val="0"/>
        <w:keepLines w:val="0"/>
        <w:framePr w:w="10766" w:h="966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Výroba matrací z matracových prefabrikátů, 13.9.2026 18:08:08</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2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8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čalounickou dílnu vybavenou současnými stroji, mechanismy a zařízením a materiálně-technickým vybavením:</w:t>
      </w:r>
    </w:p>
    <w:p>
      <w:pPr>
        <w:keepNext w:val="0"/>
        <w:keepLines w:val="1"/>
        <w:framePr w:w="10766" w:h="1087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•Technologické postupy, nákresy a výkresy matrací z různých prefabrikátů a s rozdílným provedením (např. se snímatelným, na dva díly dělitelným potahem s rozpojitelným zdrhovadlem, se snímatelným jednodílným potahem a kratším zdrhovadlem, matrací s pevným, nesnímatelným potahem, s příhraněmi - bez i s paspulí) </w:t>
      </w:r>
    </w:p>
    <w:p>
      <w:pPr>
        <w:keepNext w:val="0"/>
        <w:keepLines w:val="1"/>
        <w:framePr w:w="10766" w:h="1087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•Matracové prefabrikáty, nastříhané prošité dílce potahu pro potahování matracového jádra na zařízení s obšívacím strojem s hranovou lemovkou, ušité snímatelné potahy nejméně dva druhy – jeden dvoudílný s rozpojitelným zdrhovadlem, druhý pro strojové navlékání s kratším zdrhovadlem, pružinové kostry nejméně dva různé druhy, izolační prefabrikáty, sítě, plstě, desky listex (lisovaný pryžokokos), desky a dílce pryžovláknitých materiálů různé tloušťky, plotny měkké polyuretanové pěny různé hustoty a tvrdosti (nejméně 6 druhů), matracová jádra z pěnových materiálů (nejméně 3 druhy), desky a tvarovky z pěnové pryže (nejméně dva druhy), polyesterová a jiná kypřicí rouna různé plošné hmotnosti apod. </w:t>
      </w:r>
    </w:p>
    <w:p>
      <w:pPr>
        <w:keepNext w:val="0"/>
        <w:keepLines w:val="1"/>
        <w:framePr w:w="10766" w:h="1087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•Základní vybavení pracoviště pro zhotovení matrací z matracových prefabrikátů, tj. pracovní stůl, ruční nůžky malé, ruční nůžky velké krejčovské, ruční elektrický řezací strojek s kotoučovým nožem, ruční elektrický řezací strojek s přímým nožem, ruční elektrický strojek k dělení PUR pěn, navlékací stroj na navlékání matracových potahů, zařízení na potahování, uzavírání potahů na hranách pomocí šicí hlavy a přídavného zařízením vedení textilní hranové stuhy, průmyslový šicí stroj jednojehlový se stehem vázaným </w:t>
      </w:r>
    </w:p>
    <w:p>
      <w:pPr>
        <w:keepNext w:val="0"/>
        <w:keepLines w:val="1"/>
        <w:framePr w:w="10766" w:h="1087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•Pomocné materiály: textilní hranové stuhy, strojové nitě </w:t>
      </w:r>
    </w:p>
    <w:p>
      <w:pPr>
        <w:keepNext w:val="0"/>
        <w:keepLines w:val="1"/>
        <w:framePr w:w="10766" w:h="1087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•Dřevěné tenké vlysy vkládané do lamelových matracových jader v počtu nejméně 40 ks</w:t>
      </w:r>
    </w:p>
    <w:p>
      <w:pPr>
        <w:keepNext w:val="0"/>
        <w:keepLines w:val="1"/>
        <w:framePr w:w="10766" w:h="1087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•Lepidlo pro spojování čalounických materiálů a prefabrikátů</w:t>
      </w:r>
    </w:p>
    <w:p>
      <w:pPr>
        <w:keepNext w:val="0"/>
        <w:keepLines w:val="1"/>
        <w:framePr w:w="10766" w:h="1087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•Vybavení k nanášení lepidla </w:t>
      </w:r>
    </w:p>
    <w:p>
      <w:pPr>
        <w:keepNext w:val="0"/>
        <w:keepLines w:val="1"/>
        <w:framePr w:w="10766" w:h="1087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a kreslicí pracovní pomůcky, pomůcky pro změření, zakreslení a kontrolu rozměrů a kvality včetně rýsovacích potřeb</w:t>
      </w:r>
    </w:p>
    <w:p>
      <w:pPr>
        <w:keepNext w:val="0"/>
        <w:keepLines w:val="1"/>
        <w:framePr w:w="10766" w:h="1087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•Technické vybavení k balení výrobků, balicí materiály </w:t>
      </w:r>
    </w:p>
    <w:p>
      <w:pPr>
        <w:keepNext w:val="0"/>
        <w:keepLines w:val="1"/>
        <w:framePr w:w="10766" w:h="1087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•Strojové jehly (min. balení 10 ks k příslušnému šicímu stroji, šitému a šicímu materiálu) </w:t>
      </w:r>
    </w:p>
    <w:p>
      <w:pPr>
        <w:keepNext w:val="0"/>
        <w:keepLines w:val="1"/>
        <w:framePr w:w="10766" w:h="1087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•Špendlíky krejčovské, špendlíky čalounické</w:t>
      </w:r>
    </w:p>
    <w:p>
      <w:pPr>
        <w:keepNext w:val="0"/>
        <w:keepLines w:val="1"/>
        <w:framePr w:w="10766" w:h="1087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•Vypichovače </w:t>
      </w:r>
    </w:p>
    <w:p>
      <w:pPr>
        <w:keepNext w:val="0"/>
        <w:keepLines w:val="1"/>
        <w:framePr w:w="10766" w:h="1087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•Štípací kleště a kleště na drát </w:t>
      </w:r>
    </w:p>
    <w:p>
      <w:pPr>
        <w:keepNext w:val="0"/>
        <w:keepLines w:val="1"/>
        <w:framePr w:w="10766" w:h="1087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•Patentovaný drát na úpravy pružinových koster</w:t>
      </w:r>
    </w:p>
    <w:p>
      <w:pPr>
        <w:keepNext w:val="0"/>
        <w:keepLines w:val="1"/>
        <w:framePr w:w="10766" w:h="1087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•Pneumatická sponkovačka, speciální kleště pro spojování drátu s izolačním materiálem v ploše a na hranách, průmyslové spojovače</w:t>
      </w:r>
    </w:p>
    <w:p>
      <w:pPr>
        <w:keepNext w:val="0"/>
        <w:keepLines w:val="1"/>
        <w:framePr w:w="10766" w:h="1087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•Čalounické kladívko</w:t>
      </w:r>
    </w:p>
    <w:p>
      <w:pPr>
        <w:keepNext w:val="0"/>
        <w:keepLines w:val="1"/>
        <w:framePr w:w="10766" w:h="1087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prostředky</w:t>
      </w:r>
    </w:p>
    <w:p>
      <w:pPr>
        <w:keepNext w:val="0"/>
        <w:keepLines w:val="1"/>
        <w:framePr w:w="10766" w:h="1087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•Potřeby k udržování čistoty na pracovišti</w:t>
      </w:r>
    </w:p>
    <w:p>
      <w:pPr>
        <w:keepNext w:val="0"/>
        <w:keepLines w:val="1"/>
        <w:framePr w:w="10766" w:h="1087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0"/>
        <w:framePr w:w="10766" w:h="108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nutné k zajištění bezpečnosti a hygieny práce a protipožární ochrany.</w:t>
      </w:r>
    </w:p>
    <w:p>
      <w:pPr>
        <w:keepNext w:val="0"/>
        <w:keepLines w:val="0"/>
        <w:framePr w:w="10766" w:h="108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612" w:hRule="exact" w:wrap="none" w:vAnchor="page" w:hAnchor="margin" w:x="0" w:y="13593"/>
        <w:rPr>
          <w:rStyle w:val="C3"/>
          <w:rtl w:val="0"/>
        </w:rPr>
      </w:pPr>
    </w:p>
    <w:p>
      <w:pPr>
        <w:pStyle w:val="P35"/>
        <w:framePr w:w="10710" w:h="340" w:hRule="exact" w:wrap="none" w:vAnchor="page" w:hAnchor="margin" w:x="28" w:y="13593"/>
        <w:rPr>
          <w:rStyle w:val="C25"/>
          <w:rtl w:val="0"/>
        </w:rPr>
      </w:pPr>
      <w:r>
        <w:rPr>
          <w:rStyle w:val="C25"/>
          <w:rtl w:val="0"/>
        </w:rPr>
        <w:t>Doba přípravy na zkoušku</w:t>
      </w:r>
    </w:p>
    <w:p>
      <w:pPr>
        <w:keepNext w:val="0"/>
        <w:keepLines w:val="0"/>
        <w:framePr w:w="10766" w:h="1271" w:hRule="exact" w:wrap="none" w:vAnchor="page" w:hAnchor="margin" w:x="0" w:y="139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keepNext w:val="0"/>
        <w:keepLines w:val="0"/>
        <w:framePr w:w="10766" w:h="1271" w:hRule="exact" w:wrap="none" w:vAnchor="page" w:hAnchor="margin" w:x="0" w:y="139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Výroba matrací z matracových prefabrikátů, 13.9.2026 18:08:08</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7 hodin (hodinou se rozumí 60 minut). Zkouška může být rozložena do více dnů.</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Výroba matrací z matracových prefabrikátů, 13.9.2026 18:08:08</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čalouníků a dekoratérů</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stavebních řemesel Brno-Bosonohy</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BPP spol.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AKSAMITE, spol.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Čalounictví Bednář</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Výroba matrací z matracových prefabrikátů, 13.9.2026 18:08:08</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00A81E9"/>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0B4218A9"/>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7A63184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0DEE5CD5"/>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