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E7C8E2" Type="http://schemas.openxmlformats.org/officeDocument/2006/relationships/officeDocument" Target="/word/document.xml" /><Relationship Id="coreR1FE7C8E2" Type="http://schemas.openxmlformats.org/package/2006/relationships/metadata/core-properties" Target="/docProps/core.xml" /><Relationship Id="customR1FE7C8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matrací z matracových prefabrikátů (kód: 33-009-H)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pro výrobu matrací z matracových prefabrikátů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materiálů, technologických postupů, strojů, nástrojů a zařízení pro výrobu matrací z matracových prefabrikátů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základní údržba a nastavení strojů a zařízení a nářadí pro výrobu matrací z matracových prefabrikátů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Kompletace souboru a dokončení výroby matrací z matracových prefabrikátů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balení a expedice čalouněných výrobků a čalounických materiálů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Nakládání s odpady v čalounictví a dekoratérství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matrací z matracových prefabrikátů, 14.6.2026 18:11:51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dokumentech včetně čtení výkresů pro výrobu matrací z matracových prefabrikátů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Určit šířku a délku matrace podle zadání a určeného uživatele podle jeho rozměrů a hmotnosti</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Volba materiálů, technologických postupů, strojů, nástrojů a zařízení pro výrobu matrací z matracových prefabrikátů</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Popsat druhy matrací, matracových prefabrikátů, rozdíly a specifika matrací se snímatelným a s nesnímatelným pevným potahem</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Písemné ověření</w:t>
      </w:r>
    </w:p>
    <w:p>
      <w:pPr>
        <w:pStyle w:val="P16"/>
        <w:framePr w:w="6710" w:h="607" w:hRule="exact" w:wrap="none" w:vAnchor="page" w:hAnchor="margin" w:x="45" w:y="7351"/>
        <w:rPr>
          <w:rStyle w:val="C3"/>
          <w:rtl w:val="0"/>
        </w:rPr>
      </w:pPr>
    </w:p>
    <w:p>
      <w:pPr>
        <w:pStyle w:val="P17"/>
        <w:framePr w:w="6658" w:h="480" w:hRule="exact" w:wrap="none" w:vAnchor="page" w:hAnchor="margin" w:x="71" w:y="7407"/>
        <w:rPr>
          <w:rStyle w:val="C13"/>
          <w:rtl w:val="0"/>
        </w:rPr>
      </w:pPr>
      <w:r>
        <w:rPr>
          <w:rStyle w:val="C13"/>
          <w:rtl w:val="0"/>
        </w:rPr>
        <w:t>b) Zvolit podle rozměrů a hmotnosti uživatele druh a množství matracových prefabrikátů a pomocných materiálů, popsat jejich funkci a způsob použití</w:t>
      </w:r>
    </w:p>
    <w:p>
      <w:pPr>
        <w:pStyle w:val="P30"/>
        <w:framePr w:w="3921" w:h="607" w:hRule="exact" w:wrap="none" w:vAnchor="page" w:hAnchor="margin" w:x="6800" w:y="7351"/>
        <w:rPr>
          <w:rStyle w:val="C3"/>
          <w:rtl w:val="0"/>
        </w:rPr>
      </w:pPr>
    </w:p>
    <w:p>
      <w:pPr>
        <w:pStyle w:val="P31"/>
        <w:framePr w:w="3839" w:h="480" w:hRule="exact" w:wrap="none" w:vAnchor="page" w:hAnchor="margin" w:x="6856" w:y="7407"/>
        <w:rPr>
          <w:rStyle w:val="C22"/>
          <w:rtl w:val="0"/>
        </w:rPr>
      </w:pPr>
      <w:r>
        <w:rPr>
          <w:rStyle w:val="C22"/>
          <w:rtl w:val="0"/>
        </w:rPr>
        <w:t>Praktické předvedení a ústní ověření</w:t>
      </w:r>
    </w:p>
    <w:p>
      <w:pPr>
        <w:pStyle w:val="P12"/>
        <w:framePr w:w="6710" w:h="607" w:hRule="exact" w:wrap="none" w:vAnchor="page" w:hAnchor="margin" w:x="45" w:y="7958"/>
        <w:rPr>
          <w:rStyle w:val="C3"/>
          <w:rtl w:val="0"/>
        </w:rPr>
      </w:pPr>
    </w:p>
    <w:p>
      <w:pPr>
        <w:pStyle w:val="P13"/>
        <w:framePr w:w="6658" w:h="480" w:hRule="exact" w:wrap="none" w:vAnchor="page" w:hAnchor="margin" w:x="71" w:y="8014"/>
        <w:rPr>
          <w:rStyle w:val="C11"/>
          <w:rtl w:val="0"/>
        </w:rPr>
      </w:pPr>
      <w:r>
        <w:rPr>
          <w:rStyle w:val="C11"/>
          <w:rtl w:val="0"/>
        </w:rPr>
        <w:t>c) Určit podle technické dokumentace postup práce, způsob provedení technologických operací</w:t>
      </w:r>
    </w:p>
    <w:p>
      <w:pPr>
        <w:pStyle w:val="P28"/>
        <w:framePr w:w="3921" w:h="607" w:hRule="exact" w:wrap="none" w:vAnchor="page" w:hAnchor="margin" w:x="6800" w:y="7958"/>
        <w:rPr>
          <w:rStyle w:val="C3"/>
          <w:rtl w:val="0"/>
        </w:rPr>
      </w:pPr>
    </w:p>
    <w:p>
      <w:pPr>
        <w:pStyle w:val="P29"/>
        <w:framePr w:w="3839" w:h="480" w:hRule="exact" w:wrap="none" w:vAnchor="page" w:hAnchor="margin" w:x="6856" w:y="8014"/>
        <w:rPr>
          <w:rStyle w:val="C21"/>
          <w:rtl w:val="0"/>
        </w:rPr>
      </w:pPr>
      <w:r>
        <w:rPr>
          <w:rStyle w:val="C21"/>
          <w:rtl w:val="0"/>
        </w:rPr>
        <w:t>Praktické předvedení a ústní ověření</w:t>
      </w:r>
    </w:p>
    <w:p>
      <w:pPr>
        <w:pStyle w:val="P16"/>
        <w:framePr w:w="6710" w:h="607" w:hRule="exact" w:wrap="none" w:vAnchor="page" w:hAnchor="margin" w:x="45" w:y="8565"/>
        <w:rPr>
          <w:rStyle w:val="C3"/>
          <w:rtl w:val="0"/>
        </w:rPr>
      </w:pPr>
    </w:p>
    <w:p>
      <w:pPr>
        <w:pStyle w:val="P17"/>
        <w:framePr w:w="6658" w:h="480" w:hRule="exact" w:wrap="none" w:vAnchor="page" w:hAnchor="margin" w:x="71" w:y="8621"/>
        <w:rPr>
          <w:rStyle w:val="C13"/>
          <w:rtl w:val="0"/>
        </w:rPr>
      </w:pPr>
      <w:r>
        <w:rPr>
          <w:rStyle w:val="C13"/>
          <w:rtl w:val="0"/>
        </w:rPr>
        <w:t>d) Popsat stroje a zařízení a jejich funkci pro výrobu matrací z matracových prefabrikátů</w:t>
      </w:r>
    </w:p>
    <w:p>
      <w:pPr>
        <w:pStyle w:val="P30"/>
        <w:framePr w:w="3921" w:h="607" w:hRule="exact" w:wrap="none" w:vAnchor="page" w:hAnchor="margin" w:x="6800" w:y="8565"/>
        <w:rPr>
          <w:rStyle w:val="C3"/>
          <w:rtl w:val="0"/>
        </w:rPr>
      </w:pPr>
    </w:p>
    <w:p>
      <w:pPr>
        <w:pStyle w:val="P31"/>
        <w:framePr w:w="3839" w:h="480" w:hRule="exact" w:wrap="none" w:vAnchor="page" w:hAnchor="margin" w:x="6856" w:y="8621"/>
        <w:rPr>
          <w:rStyle w:val="C22"/>
          <w:rtl w:val="0"/>
        </w:rPr>
      </w:pPr>
      <w:r>
        <w:rPr>
          <w:rStyle w:val="C22"/>
          <w:rtl w:val="0"/>
        </w:rPr>
        <w:t>Písemné ověření</w:t>
      </w:r>
    </w:p>
    <w:p>
      <w:pPr>
        <w:pStyle w:val="P12"/>
        <w:framePr w:w="6710" w:h="607" w:hRule="exact" w:wrap="none" w:vAnchor="page" w:hAnchor="margin" w:x="45" w:y="9172"/>
        <w:rPr>
          <w:rStyle w:val="C3"/>
          <w:rtl w:val="0"/>
        </w:rPr>
      </w:pPr>
    </w:p>
    <w:p>
      <w:pPr>
        <w:pStyle w:val="P13"/>
        <w:framePr w:w="6658" w:h="480" w:hRule="exact" w:wrap="none" w:vAnchor="page" w:hAnchor="margin" w:x="71" w:y="9228"/>
        <w:rPr>
          <w:rStyle w:val="C11"/>
          <w:rtl w:val="0"/>
        </w:rPr>
      </w:pPr>
      <w:r>
        <w:rPr>
          <w:rStyle w:val="C11"/>
          <w:rtl w:val="0"/>
        </w:rPr>
        <w:t>e) Zvolit stroje a zařízení, nástroje, nářadí, pomůcky a měřidla pro výrobu matrace podle zadání, zdůvodnit výběr</w:t>
      </w:r>
    </w:p>
    <w:p>
      <w:pPr>
        <w:pStyle w:val="P28"/>
        <w:framePr w:w="3921" w:h="607" w:hRule="exact" w:wrap="none" w:vAnchor="page" w:hAnchor="margin" w:x="6800" w:y="9172"/>
        <w:rPr>
          <w:rStyle w:val="C3"/>
          <w:rtl w:val="0"/>
        </w:rPr>
      </w:pPr>
    </w:p>
    <w:p>
      <w:pPr>
        <w:pStyle w:val="P29"/>
        <w:framePr w:w="3839" w:h="480" w:hRule="exact" w:wrap="none" w:vAnchor="page" w:hAnchor="margin" w:x="6856" w:y="9228"/>
        <w:rPr>
          <w:rStyle w:val="C21"/>
          <w:rtl w:val="0"/>
        </w:rPr>
      </w:pPr>
      <w:r>
        <w:rPr>
          <w:rStyle w:val="C21"/>
          <w:rtl w:val="0"/>
        </w:rPr>
        <w:t>Praktické předvedení a ústní ověření</w:t>
      </w:r>
    </w:p>
    <w:p>
      <w:pPr>
        <w:pStyle w:val="P32"/>
        <w:framePr w:w="10710" w:h="248" w:hRule="exact" w:wrap="none" w:vAnchor="page" w:hAnchor="margin" w:x="28" w:y="9892"/>
        <w:rPr>
          <w:rStyle w:val="C23"/>
          <w:rtl w:val="0"/>
        </w:rPr>
      </w:pPr>
      <w:r>
        <w:rPr>
          <w:rStyle w:val="C23"/>
          <w:rtl w:val="0"/>
        </w:rPr>
        <w:t>Je třeba splnit všechna kritéria.</w:t>
      </w:r>
    </w:p>
    <w:p>
      <w:pPr>
        <w:pStyle w:val="P23"/>
        <w:framePr w:w="10710" w:h="547" w:hRule="exact" w:wrap="none" w:vAnchor="page" w:hAnchor="margin" w:x="28" w:y="10328"/>
        <w:rPr>
          <w:rStyle w:val="C18"/>
          <w:rtl w:val="0"/>
        </w:rPr>
      </w:pPr>
      <w:r>
        <w:rPr>
          <w:rStyle w:val="C18"/>
          <w:rtl w:val="0"/>
        </w:rPr>
        <w:t>Obsluha, základní údržba a nastavení strojů a zařízení a nářadí pro výrobu matrací z matracových prefabrikátů</w:t>
      </w:r>
    </w:p>
    <w:p>
      <w:pPr>
        <w:pStyle w:val="P24"/>
        <w:framePr w:w="6713" w:h="376" w:hRule="exact" w:wrap="none" w:vAnchor="page" w:hAnchor="margin" w:x="45" w:y="10974"/>
        <w:rPr>
          <w:rStyle w:val="C3"/>
          <w:rtl w:val="0"/>
        </w:rPr>
      </w:pPr>
    </w:p>
    <w:p>
      <w:pPr>
        <w:pStyle w:val="P25"/>
        <w:framePr w:w="6661" w:h="249" w:hRule="exact" w:wrap="none" w:vAnchor="page" w:hAnchor="margin" w:x="71" w:y="11045"/>
        <w:rPr>
          <w:rStyle w:val="C19"/>
          <w:rtl w:val="0"/>
        </w:rPr>
      </w:pPr>
      <w:r>
        <w:rPr>
          <w:rStyle w:val="C19"/>
          <w:rtl w:val="0"/>
        </w:rPr>
        <w:t>Kritéria hodnocení</w:t>
      </w:r>
    </w:p>
    <w:p>
      <w:pPr>
        <w:pStyle w:val="P26"/>
        <w:framePr w:w="3918" w:h="376" w:hRule="exact" w:wrap="none" w:vAnchor="page" w:hAnchor="margin" w:x="6803" w:y="10974"/>
        <w:rPr>
          <w:rStyle w:val="C3"/>
          <w:rtl w:val="0"/>
        </w:rPr>
      </w:pPr>
    </w:p>
    <w:p>
      <w:pPr>
        <w:pStyle w:val="P27"/>
        <w:framePr w:w="3836" w:h="249" w:hRule="exact" w:wrap="none" w:vAnchor="page" w:hAnchor="margin" w:x="6859" w:y="11045"/>
        <w:rPr>
          <w:rStyle w:val="C20"/>
          <w:rtl w:val="0"/>
        </w:rPr>
      </w:pPr>
      <w:r>
        <w:rPr>
          <w:rStyle w:val="C20"/>
          <w:rtl w:val="0"/>
        </w:rPr>
        <w:t>Způsoby ověření</w:t>
      </w:r>
    </w:p>
    <w:p>
      <w:pPr>
        <w:pStyle w:val="P12"/>
        <w:framePr w:w="6710" w:h="607" w:hRule="exact" w:wrap="none" w:vAnchor="page" w:hAnchor="margin" w:x="45" w:y="11350"/>
        <w:rPr>
          <w:rStyle w:val="C3"/>
          <w:rtl w:val="0"/>
        </w:rPr>
      </w:pPr>
    </w:p>
    <w:p>
      <w:pPr>
        <w:pStyle w:val="P13"/>
        <w:framePr w:w="6658" w:h="480" w:hRule="exact" w:wrap="none" w:vAnchor="page" w:hAnchor="margin" w:x="71" w:y="11406"/>
        <w:rPr>
          <w:rStyle w:val="C11"/>
          <w:rtl w:val="0"/>
        </w:rPr>
      </w:pPr>
      <w:r>
        <w:rPr>
          <w:rStyle w:val="C11"/>
          <w:rtl w:val="0"/>
        </w:rPr>
        <w:t>a) Zkontrolovat přívody elektrické energie, stlačeného vzduchu a všechny vypnout před nastavením a seřízením stroje či zařízení</w:t>
      </w:r>
    </w:p>
    <w:p>
      <w:pPr>
        <w:pStyle w:val="P28"/>
        <w:framePr w:w="3921" w:h="607" w:hRule="exact" w:wrap="none" w:vAnchor="page" w:hAnchor="margin" w:x="6800" w:y="11350"/>
        <w:rPr>
          <w:rStyle w:val="C3"/>
          <w:rtl w:val="0"/>
        </w:rPr>
      </w:pPr>
    </w:p>
    <w:p>
      <w:pPr>
        <w:pStyle w:val="P29"/>
        <w:framePr w:w="3839" w:h="480" w:hRule="exact" w:wrap="none" w:vAnchor="page" w:hAnchor="margin" w:x="6856" w:y="11406"/>
        <w:rPr>
          <w:rStyle w:val="C21"/>
          <w:rtl w:val="0"/>
        </w:rPr>
      </w:pPr>
      <w:r>
        <w:rPr>
          <w:rStyle w:val="C21"/>
          <w:rtl w:val="0"/>
        </w:rPr>
        <w:t>Praktické předvedení</w:t>
      </w:r>
    </w:p>
    <w:p>
      <w:pPr>
        <w:pStyle w:val="P16"/>
        <w:framePr w:w="6710" w:h="607" w:hRule="exact" w:wrap="none" w:vAnchor="page" w:hAnchor="margin" w:x="45" w:y="11957"/>
        <w:rPr>
          <w:rStyle w:val="C3"/>
          <w:rtl w:val="0"/>
        </w:rPr>
      </w:pPr>
    </w:p>
    <w:p>
      <w:pPr>
        <w:pStyle w:val="P17"/>
        <w:framePr w:w="6658" w:h="480" w:hRule="exact" w:wrap="none" w:vAnchor="page" w:hAnchor="margin" w:x="71" w:y="12013"/>
        <w:rPr>
          <w:rStyle w:val="C13"/>
          <w:rtl w:val="0"/>
        </w:rPr>
      </w:pPr>
      <w:r>
        <w:rPr>
          <w:rStyle w:val="C13"/>
          <w:rtl w:val="0"/>
        </w:rPr>
        <w:t>b) Nastavit a zdůvodnit parametry zvoleného stroje a zařízení, seřídit a udržet stroje a zařízení v bezpečném chodu</w:t>
      </w:r>
    </w:p>
    <w:p>
      <w:pPr>
        <w:pStyle w:val="P30"/>
        <w:framePr w:w="3921" w:h="607" w:hRule="exact" w:wrap="none" w:vAnchor="page" w:hAnchor="margin" w:x="6800" w:y="11957"/>
        <w:rPr>
          <w:rStyle w:val="C3"/>
          <w:rtl w:val="0"/>
        </w:rPr>
      </w:pPr>
    </w:p>
    <w:p>
      <w:pPr>
        <w:pStyle w:val="P31"/>
        <w:framePr w:w="3839" w:h="480" w:hRule="exact" w:wrap="none" w:vAnchor="page" w:hAnchor="margin" w:x="6856" w:y="12013"/>
        <w:rPr>
          <w:rStyle w:val="C22"/>
          <w:rtl w:val="0"/>
        </w:rPr>
      </w:pPr>
      <w:r>
        <w:rPr>
          <w:rStyle w:val="C22"/>
          <w:rtl w:val="0"/>
        </w:rPr>
        <w:t>Praktické předvedení a ústní ověření</w:t>
      </w:r>
    </w:p>
    <w:p>
      <w:pPr>
        <w:pStyle w:val="P12"/>
        <w:framePr w:w="6710" w:h="831" w:hRule="exact" w:wrap="none" w:vAnchor="page" w:hAnchor="margin" w:x="45" w:y="12564"/>
        <w:rPr>
          <w:rStyle w:val="C3"/>
          <w:rtl w:val="0"/>
        </w:rPr>
      </w:pPr>
    </w:p>
    <w:p>
      <w:pPr>
        <w:pStyle w:val="P13"/>
        <w:framePr w:w="6658" w:h="704" w:hRule="exact" w:wrap="none" w:vAnchor="page" w:hAnchor="margin" w:x="71" w:y="12620"/>
        <w:rPr>
          <w:rStyle w:val="C11"/>
          <w:rtl w:val="0"/>
        </w:rPr>
      </w:pPr>
      <w:r>
        <w:rPr>
          <w:rStyle w:val="C11"/>
          <w:rtl w:val="0"/>
        </w:rPr>
        <w:t>c) Provést podle zadání obsluhu stroje a zařízení, použít pomocné nářadí, nástroje a měřidla pro dělení nebo spojování čalounických materiálů a matracových prefabrikátů</w:t>
      </w:r>
    </w:p>
    <w:p>
      <w:pPr>
        <w:pStyle w:val="P28"/>
        <w:framePr w:w="3921" w:h="831" w:hRule="exact" w:wrap="none" w:vAnchor="page" w:hAnchor="margin" w:x="6800" w:y="12564"/>
        <w:rPr>
          <w:rStyle w:val="C3"/>
          <w:rtl w:val="0"/>
        </w:rPr>
      </w:pPr>
    </w:p>
    <w:p>
      <w:pPr>
        <w:pStyle w:val="P29"/>
        <w:framePr w:w="3839" w:h="704" w:hRule="exact" w:wrap="none" w:vAnchor="page" w:hAnchor="margin" w:x="6856" w:y="12620"/>
        <w:rPr>
          <w:rStyle w:val="C21"/>
          <w:rtl w:val="0"/>
        </w:rPr>
      </w:pPr>
      <w:r>
        <w:rPr>
          <w:rStyle w:val="C21"/>
          <w:rtl w:val="0"/>
        </w:rPr>
        <w:t>Praktické předvedení</w:t>
      </w:r>
    </w:p>
    <w:p>
      <w:pPr>
        <w:pStyle w:val="P16"/>
        <w:framePr w:w="6710" w:h="383" w:hRule="exact" w:wrap="none" w:vAnchor="page" w:hAnchor="margin" w:x="45" w:y="13395"/>
        <w:rPr>
          <w:rStyle w:val="C3"/>
          <w:rtl w:val="0"/>
        </w:rPr>
      </w:pPr>
    </w:p>
    <w:p>
      <w:pPr>
        <w:pStyle w:val="P17"/>
        <w:framePr w:w="6658" w:h="256" w:hRule="exact" w:wrap="none" w:vAnchor="page" w:hAnchor="margin" w:x="71" w:y="13451"/>
        <w:rPr>
          <w:rStyle w:val="C13"/>
          <w:rtl w:val="0"/>
        </w:rPr>
      </w:pPr>
      <w:r>
        <w:rPr>
          <w:rStyle w:val="C13"/>
          <w:rtl w:val="0"/>
        </w:rPr>
        <w:t>d) Při všech pracovních operacích dodržet zásady BOZP a PO</w:t>
      </w:r>
    </w:p>
    <w:p>
      <w:pPr>
        <w:pStyle w:val="P30"/>
        <w:framePr w:w="3921" w:h="383" w:hRule="exact" w:wrap="none" w:vAnchor="page" w:hAnchor="margin" w:x="6800" w:y="13395"/>
        <w:rPr>
          <w:rStyle w:val="C3"/>
          <w:rtl w:val="0"/>
        </w:rPr>
      </w:pPr>
    </w:p>
    <w:p>
      <w:pPr>
        <w:pStyle w:val="P31"/>
        <w:framePr w:w="3839" w:h="256" w:hRule="exact" w:wrap="none" w:vAnchor="page" w:hAnchor="margin" w:x="6856" w:y="13451"/>
        <w:rPr>
          <w:rStyle w:val="C22"/>
          <w:rtl w:val="0"/>
        </w:rPr>
      </w:pPr>
      <w:r>
        <w:rPr>
          <w:rStyle w:val="C22"/>
          <w:rtl w:val="0"/>
        </w:rPr>
        <w:t>Praktické předvedení</w:t>
      </w:r>
    </w:p>
    <w:p>
      <w:pPr>
        <w:pStyle w:val="P32"/>
        <w:framePr w:w="10710" w:h="248" w:hRule="exact" w:wrap="none" w:vAnchor="page" w:hAnchor="margin" w:x="28" w:y="138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matrací z matracových prefabrikátů, 14.6.2026 18:11:51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Kompletace souboru a dokončení výroby matrací z matracových prefabrikátů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práce při výrobě matrací z matracových prefabrikátů se snímatelným potahem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práce při výrobě matrací s příhraněmi a nesnímatelným potahem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Upravit rozměry prefabrikátů a pomocných materiálů podle zadání na připravených strojích a zařízeních s použitím nástrojů a nářadí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Zkompletovat soubor podle technologického postupu, složit, spojit matracové polotovary, prefabrikáty, pomocné materiály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Prošít matraci za použití šablony</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Dokončit a upravit matraci</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12"/>
        <w:framePr w:w="6710" w:h="383" w:hRule="exact" w:wrap="none" w:vAnchor="page" w:hAnchor="margin" w:x="45" w:y="6150"/>
        <w:rPr>
          <w:rStyle w:val="C3"/>
          <w:rtl w:val="0"/>
        </w:rPr>
      </w:pPr>
    </w:p>
    <w:p>
      <w:pPr>
        <w:pStyle w:val="P13"/>
        <w:framePr w:w="6658" w:h="256" w:hRule="exact" w:wrap="none" w:vAnchor="page" w:hAnchor="margin" w:x="71" w:y="6206"/>
        <w:rPr>
          <w:rStyle w:val="C11"/>
          <w:rtl w:val="0"/>
        </w:rPr>
      </w:pPr>
      <w:r>
        <w:rPr>
          <w:rStyle w:val="C11"/>
          <w:rtl w:val="0"/>
        </w:rPr>
        <w:t>g) Při všech pracovních operacích dodržet zásady BOZP a PO</w:t>
      </w:r>
    </w:p>
    <w:p>
      <w:pPr>
        <w:pStyle w:val="P28"/>
        <w:framePr w:w="3921" w:h="383" w:hRule="exact" w:wrap="none" w:vAnchor="page" w:hAnchor="margin" w:x="6800" w:y="6150"/>
        <w:rPr>
          <w:rStyle w:val="C3"/>
          <w:rtl w:val="0"/>
        </w:rPr>
      </w:pPr>
    </w:p>
    <w:p>
      <w:pPr>
        <w:pStyle w:val="P29"/>
        <w:framePr w:w="3839" w:h="256" w:hRule="exact" w:wrap="none" w:vAnchor="page" w:hAnchor="margin" w:x="6856" w:y="6206"/>
        <w:rPr>
          <w:rStyle w:val="C21"/>
          <w:rtl w:val="0"/>
        </w:rPr>
      </w:pPr>
      <w:r>
        <w:rPr>
          <w:rStyle w:val="C21"/>
          <w:rtl w:val="0"/>
        </w:rPr>
        <w:t>Praktické předvedení</w:t>
      </w:r>
    </w:p>
    <w:p>
      <w:pPr>
        <w:pStyle w:val="P32"/>
        <w:framePr w:w="10710" w:h="248" w:hRule="exact" w:wrap="none" w:vAnchor="page" w:hAnchor="margin" w:x="28" w:y="6646"/>
        <w:rPr>
          <w:rStyle w:val="C23"/>
          <w:rtl w:val="0"/>
        </w:rPr>
      </w:pPr>
      <w:r>
        <w:rPr>
          <w:rStyle w:val="C23"/>
          <w:rtl w:val="0"/>
        </w:rPr>
        <w:t>Je třeba splnit všechna kritéria.</w:t>
      </w:r>
    </w:p>
    <w:p>
      <w:pPr>
        <w:pStyle w:val="P23"/>
        <w:framePr w:w="10710" w:h="340" w:hRule="exact" w:wrap="none" w:vAnchor="page" w:hAnchor="margin" w:x="28" w:y="7081"/>
        <w:rPr>
          <w:rStyle w:val="C18"/>
          <w:rtl w:val="0"/>
        </w:rPr>
      </w:pPr>
      <w:r>
        <w:rPr>
          <w:rStyle w:val="C18"/>
          <w:rtl w:val="0"/>
        </w:rPr>
        <w:t>Kontrola, balení a expedice čalouněných výrobků a čalounických materiálů</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607" w:hRule="exact" w:wrap="none" w:vAnchor="page" w:hAnchor="margin" w:x="45" w:y="7897"/>
        <w:rPr>
          <w:rStyle w:val="C3"/>
          <w:rtl w:val="0"/>
        </w:rPr>
      </w:pPr>
    </w:p>
    <w:p>
      <w:pPr>
        <w:pStyle w:val="P13"/>
        <w:framePr w:w="6658" w:h="480" w:hRule="exact" w:wrap="none" w:vAnchor="page" w:hAnchor="margin" w:x="71" w:y="7953"/>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7897"/>
        <w:rPr>
          <w:rStyle w:val="C3"/>
          <w:rtl w:val="0"/>
        </w:rPr>
      </w:pPr>
    </w:p>
    <w:p>
      <w:pPr>
        <w:pStyle w:val="P29"/>
        <w:framePr w:w="3839" w:h="480" w:hRule="exact" w:wrap="none" w:vAnchor="page" w:hAnchor="margin" w:x="6856" w:y="7953"/>
        <w:rPr>
          <w:rStyle w:val="C21"/>
          <w:rtl w:val="0"/>
        </w:rPr>
      </w:pPr>
      <w:r>
        <w:rPr>
          <w:rStyle w:val="C21"/>
          <w:rtl w:val="0"/>
        </w:rPr>
        <w:t>Písemné a ústní ověření</w:t>
      </w:r>
    </w:p>
    <w:p>
      <w:pPr>
        <w:pStyle w:val="P16"/>
        <w:framePr w:w="6710" w:h="376" w:hRule="exact" w:wrap="none" w:vAnchor="page" w:hAnchor="margin" w:x="45" w:y="8504"/>
        <w:rPr>
          <w:rStyle w:val="C3"/>
          <w:rtl w:val="0"/>
        </w:rPr>
      </w:pPr>
    </w:p>
    <w:p>
      <w:pPr>
        <w:pStyle w:val="P17"/>
        <w:framePr w:w="6658" w:h="249" w:hRule="exact" w:wrap="none" w:vAnchor="page" w:hAnchor="margin" w:x="71" w:y="8560"/>
        <w:rPr>
          <w:rStyle w:val="C13"/>
          <w:rtl w:val="0"/>
        </w:rPr>
      </w:pPr>
      <w:r>
        <w:rPr>
          <w:rStyle w:val="C13"/>
          <w:rtl w:val="0"/>
        </w:rPr>
        <w:t>b) Zkontrolovat kvalitu hotových výrobků</w:t>
      </w:r>
    </w:p>
    <w:p>
      <w:pPr>
        <w:pStyle w:val="P30"/>
        <w:framePr w:w="3921" w:h="376" w:hRule="exact" w:wrap="none" w:vAnchor="page" w:hAnchor="margin" w:x="6800" w:y="8504"/>
        <w:rPr>
          <w:rStyle w:val="C3"/>
          <w:rtl w:val="0"/>
        </w:rPr>
      </w:pPr>
    </w:p>
    <w:p>
      <w:pPr>
        <w:pStyle w:val="P31"/>
        <w:framePr w:w="3839" w:h="249" w:hRule="exact" w:wrap="none" w:vAnchor="page" w:hAnchor="margin" w:x="6856" w:y="8560"/>
        <w:rPr>
          <w:rStyle w:val="C22"/>
          <w:rtl w:val="0"/>
        </w:rPr>
      </w:pPr>
      <w:r>
        <w:rPr>
          <w:rStyle w:val="C22"/>
          <w:rtl w:val="0"/>
        </w:rPr>
        <w:t>Praktické předvedení a ústní ověření</w:t>
      </w:r>
    </w:p>
    <w:p>
      <w:pPr>
        <w:pStyle w:val="P12"/>
        <w:framePr w:w="6710" w:h="607" w:hRule="exact" w:wrap="none" w:vAnchor="page" w:hAnchor="margin" w:x="45" w:y="8880"/>
        <w:rPr>
          <w:rStyle w:val="C3"/>
          <w:rtl w:val="0"/>
        </w:rPr>
      </w:pPr>
    </w:p>
    <w:p>
      <w:pPr>
        <w:pStyle w:val="P13"/>
        <w:framePr w:w="6658" w:h="480" w:hRule="exact" w:wrap="none" w:vAnchor="page" w:hAnchor="margin" w:x="71" w:y="8936"/>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8880"/>
        <w:rPr>
          <w:rStyle w:val="C3"/>
          <w:rtl w:val="0"/>
        </w:rPr>
      </w:pPr>
    </w:p>
    <w:p>
      <w:pPr>
        <w:pStyle w:val="P29"/>
        <w:framePr w:w="3839" w:h="480" w:hRule="exact" w:wrap="none" w:vAnchor="page" w:hAnchor="margin" w:x="6856" w:y="8936"/>
        <w:rPr>
          <w:rStyle w:val="C21"/>
          <w:rtl w:val="0"/>
        </w:rPr>
      </w:pPr>
      <w:r>
        <w:rPr>
          <w:rStyle w:val="C21"/>
          <w:rtl w:val="0"/>
        </w:rPr>
        <w:t>Písemné a ústní ověření</w:t>
      </w:r>
    </w:p>
    <w:p>
      <w:pPr>
        <w:pStyle w:val="P16"/>
        <w:framePr w:w="6710" w:h="607" w:hRule="exact" w:wrap="none" w:vAnchor="page" w:hAnchor="margin" w:x="45" w:y="9487"/>
        <w:rPr>
          <w:rStyle w:val="C3"/>
          <w:rtl w:val="0"/>
        </w:rPr>
      </w:pPr>
    </w:p>
    <w:p>
      <w:pPr>
        <w:pStyle w:val="P17"/>
        <w:framePr w:w="6658" w:h="480" w:hRule="exact" w:wrap="none" w:vAnchor="page" w:hAnchor="margin" w:x="71" w:y="9543"/>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9487"/>
        <w:rPr>
          <w:rStyle w:val="C3"/>
          <w:rtl w:val="0"/>
        </w:rPr>
      </w:pPr>
    </w:p>
    <w:p>
      <w:pPr>
        <w:pStyle w:val="P31"/>
        <w:framePr w:w="3839" w:h="480" w:hRule="exact" w:wrap="none" w:vAnchor="page" w:hAnchor="margin" w:x="6856" w:y="9543"/>
        <w:rPr>
          <w:rStyle w:val="C22"/>
          <w:rtl w:val="0"/>
        </w:rPr>
      </w:pPr>
      <w:r>
        <w:rPr>
          <w:rStyle w:val="C22"/>
          <w:rtl w:val="0"/>
        </w:rPr>
        <w:t>Písemné a ústní ověření</w:t>
      </w:r>
    </w:p>
    <w:p>
      <w:pPr>
        <w:pStyle w:val="P12"/>
        <w:framePr w:w="6710" w:h="607" w:hRule="exact" w:wrap="none" w:vAnchor="page" w:hAnchor="margin" w:x="45" w:y="10094"/>
        <w:rPr>
          <w:rStyle w:val="C3"/>
          <w:rtl w:val="0"/>
        </w:rPr>
      </w:pPr>
    </w:p>
    <w:p>
      <w:pPr>
        <w:pStyle w:val="P13"/>
        <w:framePr w:w="6658" w:h="480" w:hRule="exact" w:wrap="none" w:vAnchor="page" w:hAnchor="margin" w:x="71" w:y="10150"/>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10094"/>
        <w:rPr>
          <w:rStyle w:val="C3"/>
          <w:rtl w:val="0"/>
        </w:rPr>
      </w:pPr>
    </w:p>
    <w:p>
      <w:pPr>
        <w:pStyle w:val="P29"/>
        <w:framePr w:w="3839" w:h="480" w:hRule="exact" w:wrap="none" w:vAnchor="page" w:hAnchor="margin" w:x="6856" w:y="10150"/>
        <w:rPr>
          <w:rStyle w:val="C21"/>
          <w:rtl w:val="0"/>
        </w:rPr>
      </w:pPr>
      <w:r>
        <w:rPr>
          <w:rStyle w:val="C21"/>
          <w:rtl w:val="0"/>
        </w:rPr>
        <w:t>Písemné a ústní ověření</w:t>
      </w:r>
    </w:p>
    <w:p>
      <w:pPr>
        <w:pStyle w:val="P16"/>
        <w:framePr w:w="6710" w:h="607" w:hRule="exact" w:wrap="none" w:vAnchor="page" w:hAnchor="margin" w:x="45" w:y="10700"/>
        <w:rPr>
          <w:rStyle w:val="C3"/>
          <w:rtl w:val="0"/>
        </w:rPr>
      </w:pPr>
    </w:p>
    <w:p>
      <w:pPr>
        <w:pStyle w:val="P17"/>
        <w:framePr w:w="6658" w:h="480" w:hRule="exact" w:wrap="none" w:vAnchor="page" w:hAnchor="margin" w:x="71" w:y="10756"/>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0700"/>
        <w:rPr>
          <w:rStyle w:val="C3"/>
          <w:rtl w:val="0"/>
        </w:rPr>
      </w:pPr>
    </w:p>
    <w:p>
      <w:pPr>
        <w:pStyle w:val="P31"/>
        <w:framePr w:w="3839" w:h="480" w:hRule="exact" w:wrap="none" w:vAnchor="page" w:hAnchor="margin" w:x="6856" w:y="10756"/>
        <w:rPr>
          <w:rStyle w:val="C22"/>
          <w:rtl w:val="0"/>
        </w:rPr>
      </w:pPr>
      <w:r>
        <w:rPr>
          <w:rStyle w:val="C22"/>
          <w:rtl w:val="0"/>
        </w:rPr>
        <w:t>Písemné a ústní ověření</w:t>
      </w:r>
    </w:p>
    <w:p>
      <w:pPr>
        <w:pStyle w:val="P32"/>
        <w:framePr w:w="10710" w:h="248" w:hRule="exact" w:wrap="none" w:vAnchor="page" w:hAnchor="margin" w:x="28" w:y="114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matrací z matracových prefabrikátů, 14.6.2026 18:11:51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 čalounictví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Písemné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Zpracovat provozní evidenci a dokumentaci – dokumentace zakázky, evidence materiálu, spotřeby materiálu, odpadu</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w:t>
      </w:r>
    </w:p>
    <w:p>
      <w:pPr>
        <w:pStyle w:val="P32"/>
        <w:framePr w:w="10710" w:h="248" w:hRule="exact" w:wrap="none" w:vAnchor="page" w:hAnchor="margin" w:x="28" w:y="10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matrací z matracových prefabrikátů, 14.6.2026 18:11:51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665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•jednodílnou matraci pro určeného uživatele délky 2 200 mm s pružinovou kostrou BONNEL s pevným (nesnímatelným) potahem s příhraněmi a obvodovými švy krytými lemovací hranovou stuhou, která spolu s materiálem příhraní a horního a spodního dílu tvoří obvodové paspule a s odvětrávacími otvory nebo mřížkou, s úchytkami a etiketami podle platných právních předpisů </w:t>
      </w:r>
    </w:p>
    <w:p>
      <w:pPr>
        <w:keepNext w:val="0"/>
        <w:keepLines w:val="1"/>
        <w:framePr w:w="10766" w:h="665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•jednodílnou matraci pro určeného uživatele délky 2 000 mm se snímatelným potahem a matracovým jádrem z pěnových materiálů, s úchytkami a etiketami podle platných právních předpisů</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vzhledu a funkčnosti zhotoveného výrobku, k znalosti čalounických materiálů, prefabrikátů, druhů matrací a k znalosti údržby čalouněných výrobků. Měření materiálů a polotovarů musí být v souladu s platnými normami.</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072" w:hRule="exact" w:wrap="none" w:vAnchor="page" w:hAnchor="margin" w:x="0" w:y="9718"/>
        <w:rPr>
          <w:rStyle w:val="C3"/>
          <w:rtl w:val="0"/>
        </w:rPr>
      </w:pPr>
    </w:p>
    <w:p>
      <w:pPr>
        <w:pStyle w:val="P35"/>
        <w:framePr w:w="10710" w:h="340" w:hRule="exact" w:wrap="none" w:vAnchor="page" w:hAnchor="margin" w:x="28" w:y="9718"/>
        <w:rPr>
          <w:rStyle w:val="C25"/>
          <w:rtl w:val="0"/>
        </w:rPr>
      </w:pPr>
      <w:r>
        <w:rPr>
          <w:rStyle w:val="C25"/>
          <w:rtl w:val="0"/>
        </w:rPr>
        <w:t>Výsledné hodnocení</w:t>
      </w:r>
    </w:p>
    <w:p>
      <w:pPr>
        <w:keepNext w:val="0"/>
        <w:keepLines w:val="0"/>
        <w:framePr w:w="10766" w:h="1732" w:hRule="exact" w:wrap="none" w:vAnchor="page" w:hAnchor="margin" w:x="0" w:y="10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018"/>
        <w:rPr>
          <w:rStyle w:val="C3"/>
          <w:rtl w:val="0"/>
        </w:rPr>
      </w:pPr>
    </w:p>
    <w:p>
      <w:pPr>
        <w:pStyle w:val="P35"/>
        <w:framePr w:w="10710" w:h="340" w:hRule="exact" w:wrap="none" w:vAnchor="page" w:hAnchor="margin" w:x="28" w:y="12018"/>
        <w:rPr>
          <w:rStyle w:val="C25"/>
          <w:rtl w:val="0"/>
        </w:rPr>
      </w:pPr>
      <w:r>
        <w:rPr>
          <w:rStyle w:val="C25"/>
          <w:rtl w:val="0"/>
        </w:rPr>
        <w:t>Počet zkoušejících</w:t>
      </w:r>
    </w:p>
    <w:p>
      <w:pPr>
        <w:keepNext w:val="0"/>
        <w:keepLines w:val="0"/>
        <w:framePr w:w="10766" w:h="1271" w:hRule="exact" w:wrap="none" w:vAnchor="page" w:hAnchor="margin" w:x="0" w:y="12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matrací z matracových prefabrikátů, 14.6.2026 18:11:51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čalounické výroby nebo ve funkci učitele odborných předmětů nebo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33-009-H Výrobce/výrobkyně matrací z matracových prefabrikátů a střední vzdělání s maturitní zkouškou a alespoň 5 let odborné praxe v oblasti výroby matrací z matracových prefabrikátů.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matrací z matracových prefabrikátů, 14.6.2026 18:11:51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postupy, nákresy a výkresy matrací z různých prefabrikátů a s rozdílným provedením např.: se snímatelným, na dva díly dělitelným potahem s rozpojitelným zdrhovadlem; se snímatelným jednodílným potahem a kratším zdrhovadlem; matrací s pevným, nesnímatelným potahem, s příhraněmi (bez i s paspulí)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•Matracové prefabrikáty, nastříhané prošité dílce potahu pro potahování matracového jádra na zařízení s obšívacím strojem s hranovou lemovkou, ušité snímatelné potahy - nejméně dva druhy (jeden dvoudílný s rozpojitelným zdrhovadlem, druhý pro strojové navlékání s kratším zdrhovadlem), nejméně dva různé druhy pružinových koster, izolační prefabrikáty, sítě, plstě, desky listex (lisovaný pryžokokos), desky a dílce pryžovláknitých materiálů různé tloušťky, plotny měkké polyuretanové (PUR) pěny různé hustoty a tvrdosti (nejméně 6 druhů), matracová jádra z pěnových materiálů (nejméně 3 druhy), desky a tvarovky z pěnové pryže (nejméně dva druhy), polyesterová a jiná kypřicí rouna různé plošné hmotnosti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vybavení pracoviště pro zhotovení matrací z matracových prefabrikátů: pracovní stůl, ruční nůžky malé, ruční nůžky velké krejčovské, ruční elektrický řezací strojek s kotoučovým nožem, ruční elektrický řezací strojek s přímým nožem, ruční elektrický strojek k dělení PUR pěn, navlékací stroj na navlékání matracových potahů, zařízení na potahování, uzavírání potahů na hranách pomocí šicí hlavy a přídavného zařízení pro vedení textilní hranové stuhy, průmyslový šicí stroj jednojehlový se stehem vázaným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•Pomocné materiály: textilní hranové stuhy, strojové nitě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•Dřevěné tenké vlysy vkládané do lamelových matracových jader v počtu nejméně 40 ks</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pro spojování čalounických materiálů a prefabrikátů</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k nanášení lepidla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kreslicí pracovní pomůcky, pomůcky pro změření, zakreslení a kontrolu rozměrů a kvality včetně rýsovacích potřeb</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vybavení k balení výrobků, balicí materiály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•Prošívací jehly jednohrotové a dvouhrotové různých délek podle tlouštěk matrací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•Prošívací smyčky v počtu minimálně 20 kusů, knoflíky 40 kusů nebo smotky 40 kusů</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•Šablony pro prošívání</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•Vypichovače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•Štípací kleště a kleště na drát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•Patentovaný drát na úpravy pružinových koster</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•Pneumatická sponkovačka, speciální kleště pro spojování drátu s izolačním materiálem v ploše a na hranách, průmyslové spojovače</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podle požadavků BOZP</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Výrobce/výrobkyně matrací z matracových prefabrikátů, 14.6.2026 18:11:51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Výrobce/výrobkyně matrací z matracových prefabrikátů, 14.6.2026 18:11:52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MANIAC INTERIÉR,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matrací z matracových prefabrikátů, 14.6.2026 18:11:52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C95DD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4D7EF9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DF39F6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2582A6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