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FC5E1" Type="http://schemas.openxmlformats.org/officeDocument/2006/relationships/officeDocument" Target="/word/document.xml" /><Relationship Id="coreR56FC5E1" Type="http://schemas.openxmlformats.org/package/2006/relationships/metadata/core-properties" Target="/docProps/core.xml" /><Relationship Id="customR56FC5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matrací z matracových prefabrikátů (kód: 33-009-H)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matrací z matracových prefabrikátů, 28.10.2026 20:20:21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matrací z matracových prefabrikátů, 28.10.2026 20:20:21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