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B32E36" Type="http://schemas.openxmlformats.org/officeDocument/2006/relationships/officeDocument" Target="/word/document.xml" /><Relationship Id="coreR4FB32E36" Type="http://schemas.openxmlformats.org/package/2006/relationships/metadata/core-properties" Target="/docProps/core.xml" /><Relationship Id="customR4FB32E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matracových potahů (kód: 33-008-H)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pro výrobu matracových potahů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materiálů, technologických postupů, strojů, nástrojů a zařízení pro výrobu snímatelných matracových potahů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materiálů, technologických postupů, strojů, nástrojů a zařízení pro výrobu nesnímatelných (pevných) matracových potahů</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Obsluha, základní údržba a nastavení strojů a zařízení na výrobu matracových snímatelných potahů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Kontrola, balení a expedice čalouněných výrobků a čalounických materiálů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Nakládání s odpadem ze šicí dílny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matracových potahů, 29.4.2026 1:19:30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dokumentech včetně čtení výkresů pro výrobu matracových potahů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nákresy a výkresy matracových potahů, jader a matrací včetně 3D zobrazení a fotodokumentace v listinné nebo elektronické formě, předvést měření v metrické soustavě a vypočítat zadané rozměry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Určit šířku a délku různých matracových potahů podle stanoveného matracového jádra</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Uvést rozdíly mezi matracovými potahy bez příhraní a s příhraněmi</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Uvést rozdíly mezi snímatelnými a nesnímatelnými (pevnými) matracovými potahy</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Popsat a naskicovat způsob střihu příhraní bez zdrhovadla nebo se zdrhovadlem</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547" w:hRule="exact" w:wrap="none" w:vAnchor="page" w:hAnchor="margin" w:x="28" w:y="7104"/>
        <w:rPr>
          <w:rStyle w:val="C18"/>
          <w:rtl w:val="0"/>
        </w:rPr>
      </w:pPr>
      <w:r>
        <w:rPr>
          <w:rStyle w:val="C18"/>
          <w:rtl w:val="0"/>
        </w:rPr>
        <w:t>Volba materiálů, technologických postupů, strojů, nástrojů a zařízení pro výrobu snímatelných matracových potahů</w:t>
      </w:r>
    </w:p>
    <w:p>
      <w:pPr>
        <w:pStyle w:val="P24"/>
        <w:framePr w:w="6713" w:h="376" w:hRule="exact" w:wrap="none" w:vAnchor="page" w:hAnchor="margin" w:x="45" w:y="7751"/>
        <w:rPr>
          <w:rStyle w:val="C3"/>
          <w:rtl w:val="0"/>
        </w:rPr>
      </w:pPr>
    </w:p>
    <w:p>
      <w:pPr>
        <w:pStyle w:val="P25"/>
        <w:framePr w:w="6661" w:h="249" w:hRule="exact" w:wrap="none" w:vAnchor="page" w:hAnchor="margin" w:x="71" w:y="7822"/>
        <w:rPr>
          <w:rStyle w:val="C19"/>
          <w:rtl w:val="0"/>
        </w:rPr>
      </w:pPr>
      <w:r>
        <w:rPr>
          <w:rStyle w:val="C19"/>
          <w:rtl w:val="0"/>
        </w:rPr>
        <w:t>Kritéria hodnocení</w:t>
      </w:r>
    </w:p>
    <w:p>
      <w:pPr>
        <w:pStyle w:val="P26"/>
        <w:framePr w:w="3918" w:h="376" w:hRule="exact" w:wrap="none" w:vAnchor="page" w:hAnchor="margin" w:x="6803" w:y="7751"/>
        <w:rPr>
          <w:rStyle w:val="C3"/>
          <w:rtl w:val="0"/>
        </w:rPr>
      </w:pPr>
    </w:p>
    <w:p>
      <w:pPr>
        <w:pStyle w:val="P27"/>
        <w:framePr w:w="3836" w:h="249" w:hRule="exact" w:wrap="none" w:vAnchor="page" w:hAnchor="margin" w:x="6859" w:y="7822"/>
        <w:rPr>
          <w:rStyle w:val="C20"/>
          <w:rtl w:val="0"/>
        </w:rPr>
      </w:pPr>
      <w:r>
        <w:rPr>
          <w:rStyle w:val="C20"/>
          <w:rtl w:val="0"/>
        </w:rPr>
        <w:t>Způsoby ověření</w:t>
      </w:r>
    </w:p>
    <w:p>
      <w:pPr>
        <w:pStyle w:val="P12"/>
        <w:framePr w:w="6710" w:h="831" w:hRule="exact" w:wrap="none" w:vAnchor="page" w:hAnchor="margin" w:x="45" w:y="8127"/>
        <w:rPr>
          <w:rStyle w:val="C3"/>
          <w:rtl w:val="0"/>
        </w:rPr>
      </w:pPr>
    </w:p>
    <w:p>
      <w:pPr>
        <w:pStyle w:val="P13"/>
        <w:framePr w:w="6658" w:h="704" w:hRule="exact" w:wrap="none" w:vAnchor="page" w:hAnchor="margin" w:x="71" w:y="8183"/>
        <w:rPr>
          <w:rStyle w:val="C11"/>
          <w:rtl w:val="0"/>
        </w:rPr>
      </w:pPr>
      <w:r>
        <w:rPr>
          <w:rStyle w:val="C11"/>
          <w:rtl w:val="0"/>
        </w:rPr>
        <w:t>a) Popsat druhy snímatelných matracových potahů podle druhového a materiálového rozdělení a způsobu odvětrávání, provést vhodný výběr matracových materiálů a polotovarů podle zadaného potahu</w:t>
      </w:r>
    </w:p>
    <w:p>
      <w:pPr>
        <w:pStyle w:val="P28"/>
        <w:framePr w:w="3921" w:h="831" w:hRule="exact" w:wrap="none" w:vAnchor="page" w:hAnchor="margin" w:x="6800" w:y="8127"/>
        <w:rPr>
          <w:rStyle w:val="C3"/>
          <w:rtl w:val="0"/>
        </w:rPr>
      </w:pPr>
    </w:p>
    <w:p>
      <w:pPr>
        <w:pStyle w:val="P29"/>
        <w:framePr w:w="3839" w:h="704" w:hRule="exact" w:wrap="none" w:vAnchor="page" w:hAnchor="margin" w:x="6856" w:y="8183"/>
        <w:rPr>
          <w:rStyle w:val="C21"/>
          <w:rtl w:val="0"/>
        </w:rPr>
      </w:pPr>
      <w:r>
        <w:rPr>
          <w:rStyle w:val="C21"/>
          <w:rtl w:val="0"/>
        </w:rPr>
        <w:t>Praktické předvedení a ústní ověření</w:t>
      </w:r>
    </w:p>
    <w:p>
      <w:pPr>
        <w:pStyle w:val="P16"/>
        <w:framePr w:w="6710" w:h="831" w:hRule="exact" w:wrap="none" w:vAnchor="page" w:hAnchor="margin" w:x="45" w:y="8958"/>
        <w:rPr>
          <w:rStyle w:val="C3"/>
          <w:rtl w:val="0"/>
        </w:rPr>
      </w:pPr>
    </w:p>
    <w:p>
      <w:pPr>
        <w:pStyle w:val="P17"/>
        <w:framePr w:w="6658" w:h="704" w:hRule="exact" w:wrap="none" w:vAnchor="page" w:hAnchor="margin" w:x="71" w:y="9014"/>
        <w:rPr>
          <w:rStyle w:val="C13"/>
          <w:rtl w:val="0"/>
        </w:rPr>
      </w:pPr>
      <w:r>
        <w:rPr>
          <w:rStyle w:val="C13"/>
          <w:rtl w:val="0"/>
        </w:rPr>
        <w:t>b) Vysvětlit důvody a způsoby odvětrávání matracových potahů, popsat odvětrávací otvory nebo odvětrávací systémy v bočních plochách matracových potahů</w:t>
      </w:r>
    </w:p>
    <w:p>
      <w:pPr>
        <w:pStyle w:val="P30"/>
        <w:framePr w:w="3921" w:h="831" w:hRule="exact" w:wrap="none" w:vAnchor="page" w:hAnchor="margin" w:x="6800" w:y="8958"/>
        <w:rPr>
          <w:rStyle w:val="C3"/>
          <w:rtl w:val="0"/>
        </w:rPr>
      </w:pPr>
    </w:p>
    <w:p>
      <w:pPr>
        <w:pStyle w:val="P31"/>
        <w:framePr w:w="3839" w:h="704" w:hRule="exact" w:wrap="none" w:vAnchor="page" w:hAnchor="margin" w:x="6856" w:y="9014"/>
        <w:rPr>
          <w:rStyle w:val="C22"/>
          <w:rtl w:val="0"/>
        </w:rPr>
      </w:pPr>
      <w:r>
        <w:rPr>
          <w:rStyle w:val="C22"/>
          <w:rtl w:val="0"/>
        </w:rPr>
        <w:t>Ústní ověření</w:t>
      </w:r>
    </w:p>
    <w:p>
      <w:pPr>
        <w:pStyle w:val="P12"/>
        <w:framePr w:w="6710" w:h="607" w:hRule="exact" w:wrap="none" w:vAnchor="page" w:hAnchor="margin" w:x="45" w:y="9789"/>
        <w:rPr>
          <w:rStyle w:val="C3"/>
          <w:rtl w:val="0"/>
        </w:rPr>
      </w:pPr>
    </w:p>
    <w:p>
      <w:pPr>
        <w:pStyle w:val="P13"/>
        <w:framePr w:w="6658" w:h="480" w:hRule="exact" w:wrap="none" w:vAnchor="page" w:hAnchor="margin" w:x="71" w:y="9845"/>
        <w:rPr>
          <w:rStyle w:val="C11"/>
          <w:rtl w:val="0"/>
        </w:rPr>
      </w:pPr>
      <w:r>
        <w:rPr>
          <w:rStyle w:val="C11"/>
          <w:rtl w:val="0"/>
        </w:rPr>
        <w:t>c) Určit podle technické dokumentace postup práce, způsob provedení technologických operací</w:t>
      </w:r>
    </w:p>
    <w:p>
      <w:pPr>
        <w:pStyle w:val="P28"/>
        <w:framePr w:w="3921" w:h="607" w:hRule="exact" w:wrap="none" w:vAnchor="page" w:hAnchor="margin" w:x="6800" w:y="9789"/>
        <w:rPr>
          <w:rStyle w:val="C3"/>
          <w:rtl w:val="0"/>
        </w:rPr>
      </w:pPr>
    </w:p>
    <w:p>
      <w:pPr>
        <w:pStyle w:val="P29"/>
        <w:framePr w:w="3839" w:h="480" w:hRule="exact" w:wrap="none" w:vAnchor="page" w:hAnchor="margin" w:x="6856" w:y="9845"/>
        <w:rPr>
          <w:rStyle w:val="C21"/>
          <w:rtl w:val="0"/>
        </w:rPr>
      </w:pPr>
      <w:r>
        <w:rPr>
          <w:rStyle w:val="C21"/>
          <w:rtl w:val="0"/>
        </w:rPr>
        <w:t>Praktické předvedení a ústní ověření</w:t>
      </w:r>
    </w:p>
    <w:p>
      <w:pPr>
        <w:pStyle w:val="P16"/>
        <w:framePr w:w="6710" w:h="607" w:hRule="exact" w:wrap="none" w:vAnchor="page" w:hAnchor="margin" w:x="45" w:y="10396"/>
        <w:rPr>
          <w:rStyle w:val="C3"/>
          <w:rtl w:val="0"/>
        </w:rPr>
      </w:pPr>
    </w:p>
    <w:p>
      <w:pPr>
        <w:pStyle w:val="P17"/>
        <w:framePr w:w="6658" w:h="480" w:hRule="exact" w:wrap="none" w:vAnchor="page" w:hAnchor="margin" w:x="71" w:y="10452"/>
        <w:rPr>
          <w:rStyle w:val="C13"/>
          <w:rtl w:val="0"/>
        </w:rPr>
      </w:pPr>
      <w:r>
        <w:rPr>
          <w:rStyle w:val="C13"/>
          <w:rtl w:val="0"/>
        </w:rPr>
        <w:t>d) Vytvořit střihový plán neformátovaných proševů nebo matracových textilií podle zadání a stanovit spotřebu materiálu</w:t>
      </w:r>
    </w:p>
    <w:p>
      <w:pPr>
        <w:pStyle w:val="P30"/>
        <w:framePr w:w="3921" w:h="607" w:hRule="exact" w:wrap="none" w:vAnchor="page" w:hAnchor="margin" w:x="6800" w:y="10396"/>
        <w:rPr>
          <w:rStyle w:val="C3"/>
          <w:rtl w:val="0"/>
        </w:rPr>
      </w:pPr>
    </w:p>
    <w:p>
      <w:pPr>
        <w:pStyle w:val="P31"/>
        <w:framePr w:w="3839" w:h="480" w:hRule="exact" w:wrap="none" w:vAnchor="page" w:hAnchor="margin" w:x="6856" w:y="10452"/>
        <w:rPr>
          <w:rStyle w:val="C22"/>
          <w:rtl w:val="0"/>
        </w:rPr>
      </w:pPr>
      <w:r>
        <w:rPr>
          <w:rStyle w:val="C22"/>
          <w:rtl w:val="0"/>
        </w:rPr>
        <w:t>Praktické předvedení a ústní ověření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e) Zvolit podle zadání pomocné spojovací materiály, zdrhovadla, běžce, zdobné prvky, úchytky, značkovky, lemovky a ostatní součásti</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Praktické předvedení</w:t>
      </w:r>
    </w:p>
    <w:p>
      <w:pPr>
        <w:pStyle w:val="P16"/>
        <w:framePr w:w="6710" w:h="607" w:hRule="exact" w:wrap="none" w:vAnchor="page" w:hAnchor="margin" w:x="45" w:y="11610"/>
        <w:rPr>
          <w:rStyle w:val="C3"/>
          <w:rtl w:val="0"/>
        </w:rPr>
      </w:pPr>
    </w:p>
    <w:p>
      <w:pPr>
        <w:pStyle w:val="P17"/>
        <w:framePr w:w="6658" w:h="480" w:hRule="exact" w:wrap="none" w:vAnchor="page" w:hAnchor="margin" w:x="71" w:y="11666"/>
        <w:rPr>
          <w:rStyle w:val="C13"/>
          <w:rtl w:val="0"/>
        </w:rPr>
      </w:pPr>
      <w:r>
        <w:rPr>
          <w:rStyle w:val="C13"/>
          <w:rtl w:val="0"/>
        </w:rPr>
        <w:t>f) Zvolit stroje, nástroje a zařízení k zhotovení zadaného potahu, zdůvodnit výběr</w:t>
      </w:r>
    </w:p>
    <w:p>
      <w:pPr>
        <w:pStyle w:val="P30"/>
        <w:framePr w:w="3921" w:h="607" w:hRule="exact" w:wrap="none" w:vAnchor="page" w:hAnchor="margin" w:x="6800" w:y="11610"/>
        <w:rPr>
          <w:rStyle w:val="C3"/>
          <w:rtl w:val="0"/>
        </w:rPr>
      </w:pPr>
    </w:p>
    <w:p>
      <w:pPr>
        <w:pStyle w:val="P31"/>
        <w:framePr w:w="3839" w:h="480" w:hRule="exact" w:wrap="none" w:vAnchor="page" w:hAnchor="margin" w:x="6856" w:y="11666"/>
        <w:rPr>
          <w:rStyle w:val="C22"/>
          <w:rtl w:val="0"/>
        </w:rPr>
      </w:pPr>
      <w:r>
        <w:rPr>
          <w:rStyle w:val="C22"/>
          <w:rtl w:val="0"/>
        </w:rPr>
        <w:t>Praktické předvedení a ústní ověření</w:t>
      </w:r>
    </w:p>
    <w:p>
      <w:pPr>
        <w:pStyle w:val="P32"/>
        <w:framePr w:w="10710" w:h="248" w:hRule="exact" w:wrap="none" w:vAnchor="page" w:hAnchor="margin" w:x="28" w:y="123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matracových potahů, 29.4.2026 1:19:30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materiálů, technologických postupů, strojů, nástrojů a zařízení pro výrobu nesnímatelných (pevných) matracových potahů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postup práce a výběr hlavních a pomocných materiálů při výrobě jednotlivých typů nesnímatelných matracových potahů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druhy matracových jader vkládaných do nesnímatelných matracových potahů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Popsat způsoby zhotovení pevného potahu obalujícího matracové jádro</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Písemné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Vybrat podle obrazové dokumentace stroje a zařízení pro výrobu nesnímatelných matracových potahů podle zadání, zdůvodnit výběr</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 a ústní ověření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Popsat finalizaci zadané matrace s nesnímatelným matracovým potahem a matracovým jádrem</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Písemné ověření</w:t>
      </w:r>
    </w:p>
    <w:p>
      <w:pPr>
        <w:pStyle w:val="P32"/>
        <w:framePr w:w="10710" w:h="248" w:hRule="exact" w:wrap="none" w:vAnchor="page" w:hAnchor="margin" w:x="28" w:y="6094"/>
        <w:rPr>
          <w:rStyle w:val="C23"/>
          <w:rtl w:val="0"/>
        </w:rPr>
      </w:pPr>
      <w:r>
        <w:rPr>
          <w:rStyle w:val="C23"/>
          <w:rtl w:val="0"/>
        </w:rPr>
        <w:t>Je třeba splnit všechna kritéria.</w:t>
      </w:r>
    </w:p>
    <w:p>
      <w:pPr>
        <w:pStyle w:val="P23"/>
        <w:framePr w:w="10710" w:h="340" w:hRule="exact" w:wrap="none" w:vAnchor="page" w:hAnchor="margin" w:x="28" w:y="6530"/>
        <w:rPr>
          <w:rStyle w:val="C18"/>
          <w:rtl w:val="0"/>
        </w:rPr>
      </w:pPr>
      <w:r>
        <w:rPr>
          <w:rStyle w:val="C18"/>
          <w:rtl w:val="0"/>
        </w:rPr>
        <w:t>Obsluha, základní údržba a nastavení strojů a zařízení na výrobu matracových snímatelných potahů</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a) Objasnit funkci strojů a zařízení na výrobu snímatelných matracových potahů</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Ústní ověření</w:t>
      </w:r>
    </w:p>
    <w:p>
      <w:pPr>
        <w:pStyle w:val="P16"/>
        <w:framePr w:w="6710" w:h="607" w:hRule="exact" w:wrap="none" w:vAnchor="page" w:hAnchor="margin" w:x="45" w:y="7952"/>
        <w:rPr>
          <w:rStyle w:val="C3"/>
          <w:rtl w:val="0"/>
        </w:rPr>
      </w:pPr>
    </w:p>
    <w:p>
      <w:pPr>
        <w:pStyle w:val="P17"/>
        <w:framePr w:w="6658" w:h="480" w:hRule="exact" w:wrap="none" w:vAnchor="page" w:hAnchor="margin" w:x="71" w:y="8008"/>
        <w:rPr>
          <w:rStyle w:val="C13"/>
          <w:rtl w:val="0"/>
        </w:rPr>
      </w:pPr>
      <w:r>
        <w:rPr>
          <w:rStyle w:val="C13"/>
          <w:rtl w:val="0"/>
        </w:rPr>
        <w:t>b) Zvolit, zdůvodnit a připravit pomocné nářadí, nástroje a měřidla pro výrobu a kontrolu snímatelných matracových potahů podle zadání</w:t>
      </w:r>
    </w:p>
    <w:p>
      <w:pPr>
        <w:pStyle w:val="P30"/>
        <w:framePr w:w="3921" w:h="607" w:hRule="exact" w:wrap="none" w:vAnchor="page" w:hAnchor="margin" w:x="6800" w:y="7952"/>
        <w:rPr>
          <w:rStyle w:val="C3"/>
          <w:rtl w:val="0"/>
        </w:rPr>
      </w:pPr>
    </w:p>
    <w:p>
      <w:pPr>
        <w:pStyle w:val="P31"/>
        <w:framePr w:w="3839" w:h="480" w:hRule="exact" w:wrap="none" w:vAnchor="page" w:hAnchor="margin" w:x="6856" w:y="8008"/>
        <w:rPr>
          <w:rStyle w:val="C22"/>
          <w:rtl w:val="0"/>
        </w:rPr>
      </w:pPr>
      <w:r>
        <w:rPr>
          <w:rStyle w:val="C22"/>
          <w:rtl w:val="0"/>
        </w:rPr>
        <w:t>Praktické předvedení a ústní ověření</w:t>
      </w:r>
    </w:p>
    <w:p>
      <w:pPr>
        <w:pStyle w:val="P12"/>
        <w:framePr w:w="6710" w:h="607" w:hRule="exact" w:wrap="none" w:vAnchor="page" w:hAnchor="margin" w:x="45" w:y="8559"/>
        <w:rPr>
          <w:rStyle w:val="C3"/>
          <w:rtl w:val="0"/>
        </w:rPr>
      </w:pPr>
    </w:p>
    <w:p>
      <w:pPr>
        <w:pStyle w:val="P13"/>
        <w:framePr w:w="6658" w:h="480" w:hRule="exact" w:wrap="none" w:vAnchor="page" w:hAnchor="margin" w:x="71" w:y="8615"/>
        <w:rPr>
          <w:rStyle w:val="C11"/>
          <w:rtl w:val="0"/>
        </w:rPr>
      </w:pPr>
      <w:r>
        <w:rPr>
          <w:rStyle w:val="C11"/>
          <w:rtl w:val="0"/>
        </w:rPr>
        <w:t>c) Zdůvodnit a provést technologické operace podle daného pracovního postupu</w:t>
      </w:r>
    </w:p>
    <w:p>
      <w:pPr>
        <w:pStyle w:val="P28"/>
        <w:framePr w:w="3921" w:h="607" w:hRule="exact" w:wrap="none" w:vAnchor="page" w:hAnchor="margin" w:x="6800" w:y="8559"/>
        <w:rPr>
          <w:rStyle w:val="C3"/>
          <w:rtl w:val="0"/>
        </w:rPr>
      </w:pPr>
    </w:p>
    <w:p>
      <w:pPr>
        <w:pStyle w:val="P29"/>
        <w:framePr w:w="3839" w:h="480" w:hRule="exact" w:wrap="none" w:vAnchor="page" w:hAnchor="margin" w:x="6856" w:y="8615"/>
        <w:rPr>
          <w:rStyle w:val="C21"/>
          <w:rtl w:val="0"/>
        </w:rPr>
      </w:pPr>
      <w:r>
        <w:rPr>
          <w:rStyle w:val="C21"/>
          <w:rtl w:val="0"/>
        </w:rPr>
        <w:t>Praktické předvedení a ústní ověření</w:t>
      </w:r>
    </w:p>
    <w:p>
      <w:pPr>
        <w:pStyle w:val="P16"/>
        <w:framePr w:w="6710" w:h="607" w:hRule="exact" w:wrap="none" w:vAnchor="page" w:hAnchor="margin" w:x="45" w:y="9166"/>
        <w:rPr>
          <w:rStyle w:val="C3"/>
          <w:rtl w:val="0"/>
        </w:rPr>
      </w:pPr>
    </w:p>
    <w:p>
      <w:pPr>
        <w:pStyle w:val="P17"/>
        <w:framePr w:w="6658" w:h="480" w:hRule="exact" w:wrap="none" w:vAnchor="page" w:hAnchor="margin" w:x="71" w:y="9222"/>
        <w:rPr>
          <w:rStyle w:val="C13"/>
          <w:rtl w:val="0"/>
        </w:rPr>
      </w:pPr>
      <w:r>
        <w:rPr>
          <w:rStyle w:val="C13"/>
          <w:rtl w:val="0"/>
        </w:rPr>
        <w:t>d) Na zvolených strojích a zařízeních na výrobu snímatelných matracových potahů zhotovit potah matrace</w:t>
      </w:r>
    </w:p>
    <w:p>
      <w:pPr>
        <w:pStyle w:val="P30"/>
        <w:framePr w:w="3921" w:h="607" w:hRule="exact" w:wrap="none" w:vAnchor="page" w:hAnchor="margin" w:x="6800" w:y="9166"/>
        <w:rPr>
          <w:rStyle w:val="C3"/>
          <w:rtl w:val="0"/>
        </w:rPr>
      </w:pPr>
    </w:p>
    <w:p>
      <w:pPr>
        <w:pStyle w:val="P31"/>
        <w:framePr w:w="3839" w:h="480" w:hRule="exact" w:wrap="none" w:vAnchor="page" w:hAnchor="margin" w:x="6856" w:y="9222"/>
        <w:rPr>
          <w:rStyle w:val="C22"/>
          <w:rtl w:val="0"/>
        </w:rPr>
      </w:pPr>
      <w:r>
        <w:rPr>
          <w:rStyle w:val="C22"/>
          <w:rtl w:val="0"/>
        </w:rPr>
        <w:t>Praktické předvedení</w:t>
      </w:r>
    </w:p>
    <w:p>
      <w:pPr>
        <w:pStyle w:val="P12"/>
        <w:framePr w:w="6710" w:h="383" w:hRule="exact" w:wrap="none" w:vAnchor="page" w:hAnchor="margin" w:x="45" w:y="9773"/>
        <w:rPr>
          <w:rStyle w:val="C3"/>
          <w:rtl w:val="0"/>
        </w:rPr>
      </w:pPr>
    </w:p>
    <w:p>
      <w:pPr>
        <w:pStyle w:val="P13"/>
        <w:framePr w:w="6658" w:h="256" w:hRule="exact" w:wrap="none" w:vAnchor="page" w:hAnchor="margin" w:x="71" w:y="9829"/>
        <w:rPr>
          <w:rStyle w:val="C11"/>
          <w:rtl w:val="0"/>
        </w:rPr>
      </w:pPr>
      <w:r>
        <w:rPr>
          <w:rStyle w:val="C11"/>
          <w:rtl w:val="0"/>
        </w:rPr>
        <w:t>e) Při všech pracovních operacích dodržet zásady BOZP a PO</w:t>
      </w:r>
    </w:p>
    <w:p>
      <w:pPr>
        <w:pStyle w:val="P28"/>
        <w:framePr w:w="3921" w:h="383" w:hRule="exact" w:wrap="none" w:vAnchor="page" w:hAnchor="margin" w:x="6800" w:y="9773"/>
        <w:rPr>
          <w:rStyle w:val="C3"/>
          <w:rtl w:val="0"/>
        </w:rPr>
      </w:pPr>
    </w:p>
    <w:p>
      <w:pPr>
        <w:pStyle w:val="P29"/>
        <w:framePr w:w="3839" w:h="256" w:hRule="exact" w:wrap="none" w:vAnchor="page" w:hAnchor="margin" w:x="6856" w:y="9829"/>
        <w:rPr>
          <w:rStyle w:val="C21"/>
          <w:rtl w:val="0"/>
        </w:rPr>
      </w:pPr>
      <w:r>
        <w:rPr>
          <w:rStyle w:val="C21"/>
          <w:rtl w:val="0"/>
        </w:rPr>
        <w:t>Praktické předvedení</w:t>
      </w:r>
    </w:p>
    <w:p>
      <w:pPr>
        <w:pStyle w:val="P32"/>
        <w:framePr w:w="10710" w:h="248" w:hRule="exact" w:wrap="none" w:vAnchor="page" w:hAnchor="margin" w:x="28" w:y="10269"/>
        <w:rPr>
          <w:rStyle w:val="C23"/>
          <w:rtl w:val="0"/>
        </w:rPr>
      </w:pPr>
      <w:r>
        <w:rPr>
          <w:rStyle w:val="C23"/>
          <w:rtl w:val="0"/>
        </w:rPr>
        <w:t>Je třeba splnit všechna kritéria.</w:t>
      </w:r>
    </w:p>
    <w:p>
      <w:pPr>
        <w:pStyle w:val="P23"/>
        <w:framePr w:w="10710" w:h="340" w:hRule="exact" w:wrap="none" w:vAnchor="page" w:hAnchor="margin" w:x="28" w:y="10704"/>
        <w:rPr>
          <w:rStyle w:val="C18"/>
          <w:rtl w:val="0"/>
        </w:rPr>
      </w:pPr>
      <w:r>
        <w:rPr>
          <w:rStyle w:val="C18"/>
          <w:rtl w:val="0"/>
        </w:rPr>
        <w:t>Kontrola, balení a expedice čalouněných výrobků a čalounických materiálů</w:t>
      </w:r>
    </w:p>
    <w:p>
      <w:pPr>
        <w:pStyle w:val="P24"/>
        <w:framePr w:w="6713" w:h="376" w:hRule="exact" w:wrap="none" w:vAnchor="page" w:hAnchor="margin" w:x="45" w:y="11143"/>
        <w:rPr>
          <w:rStyle w:val="C3"/>
          <w:rtl w:val="0"/>
        </w:rPr>
      </w:pPr>
    </w:p>
    <w:p>
      <w:pPr>
        <w:pStyle w:val="P25"/>
        <w:framePr w:w="6661" w:h="249" w:hRule="exact" w:wrap="none" w:vAnchor="page" w:hAnchor="margin" w:x="71" w:y="11214"/>
        <w:rPr>
          <w:rStyle w:val="C19"/>
          <w:rtl w:val="0"/>
        </w:rPr>
      </w:pPr>
      <w:r>
        <w:rPr>
          <w:rStyle w:val="C19"/>
          <w:rtl w:val="0"/>
        </w:rPr>
        <w:t>Kritéria hodnocení</w:t>
      </w:r>
    </w:p>
    <w:p>
      <w:pPr>
        <w:pStyle w:val="P26"/>
        <w:framePr w:w="3918" w:h="376" w:hRule="exact" w:wrap="none" w:vAnchor="page" w:hAnchor="margin" w:x="6803" w:y="11143"/>
        <w:rPr>
          <w:rStyle w:val="C3"/>
          <w:rtl w:val="0"/>
        </w:rPr>
      </w:pPr>
    </w:p>
    <w:p>
      <w:pPr>
        <w:pStyle w:val="P27"/>
        <w:framePr w:w="3836" w:h="249" w:hRule="exact" w:wrap="none" w:vAnchor="page" w:hAnchor="margin" w:x="6859" w:y="11214"/>
        <w:rPr>
          <w:rStyle w:val="C20"/>
          <w:rtl w:val="0"/>
        </w:rPr>
      </w:pPr>
      <w:r>
        <w:rPr>
          <w:rStyle w:val="C20"/>
          <w:rtl w:val="0"/>
        </w:rPr>
        <w:t>Způsoby ověření</w:t>
      </w:r>
    </w:p>
    <w:p>
      <w:pPr>
        <w:pStyle w:val="P12"/>
        <w:framePr w:w="6710" w:h="607" w:hRule="exact" w:wrap="none" w:vAnchor="page" w:hAnchor="margin" w:x="45" w:y="11520"/>
        <w:rPr>
          <w:rStyle w:val="C3"/>
          <w:rtl w:val="0"/>
        </w:rPr>
      </w:pPr>
    </w:p>
    <w:p>
      <w:pPr>
        <w:pStyle w:val="P13"/>
        <w:framePr w:w="6658" w:h="480" w:hRule="exact" w:wrap="none" w:vAnchor="page" w:hAnchor="margin" w:x="71" w:y="11576"/>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11520"/>
        <w:rPr>
          <w:rStyle w:val="C3"/>
          <w:rtl w:val="0"/>
        </w:rPr>
      </w:pPr>
    </w:p>
    <w:p>
      <w:pPr>
        <w:pStyle w:val="P29"/>
        <w:framePr w:w="3839" w:h="480" w:hRule="exact" w:wrap="none" w:vAnchor="page" w:hAnchor="margin" w:x="6856" w:y="11576"/>
        <w:rPr>
          <w:rStyle w:val="C21"/>
          <w:rtl w:val="0"/>
        </w:rPr>
      </w:pPr>
      <w:r>
        <w:rPr>
          <w:rStyle w:val="C21"/>
          <w:rtl w:val="0"/>
        </w:rPr>
        <w:t>Písemné a ústní ověření</w:t>
      </w:r>
    </w:p>
    <w:p>
      <w:pPr>
        <w:pStyle w:val="P16"/>
        <w:framePr w:w="6710" w:h="376" w:hRule="exact" w:wrap="none" w:vAnchor="page" w:hAnchor="margin" w:x="45" w:y="12127"/>
        <w:rPr>
          <w:rStyle w:val="C3"/>
          <w:rtl w:val="0"/>
        </w:rPr>
      </w:pPr>
    </w:p>
    <w:p>
      <w:pPr>
        <w:pStyle w:val="P17"/>
        <w:framePr w:w="6658" w:h="249" w:hRule="exact" w:wrap="none" w:vAnchor="page" w:hAnchor="margin" w:x="71" w:y="12183"/>
        <w:rPr>
          <w:rStyle w:val="C13"/>
          <w:rtl w:val="0"/>
        </w:rPr>
      </w:pPr>
      <w:r>
        <w:rPr>
          <w:rStyle w:val="C13"/>
          <w:rtl w:val="0"/>
        </w:rPr>
        <w:t>b) Zkontrolovat kvalitu hotových výrobků</w:t>
      </w:r>
    </w:p>
    <w:p>
      <w:pPr>
        <w:pStyle w:val="P30"/>
        <w:framePr w:w="3921" w:h="376" w:hRule="exact" w:wrap="none" w:vAnchor="page" w:hAnchor="margin" w:x="6800" w:y="12127"/>
        <w:rPr>
          <w:rStyle w:val="C3"/>
          <w:rtl w:val="0"/>
        </w:rPr>
      </w:pPr>
    </w:p>
    <w:p>
      <w:pPr>
        <w:pStyle w:val="P31"/>
        <w:framePr w:w="3839" w:h="249" w:hRule="exact" w:wrap="none" w:vAnchor="page" w:hAnchor="margin" w:x="6856" w:y="12183"/>
        <w:rPr>
          <w:rStyle w:val="C22"/>
          <w:rtl w:val="0"/>
        </w:rPr>
      </w:pPr>
      <w:r>
        <w:rPr>
          <w:rStyle w:val="C22"/>
          <w:rtl w:val="0"/>
        </w:rPr>
        <w:t>Praktické předvedení</w:t>
      </w:r>
    </w:p>
    <w:p>
      <w:pPr>
        <w:pStyle w:val="P12"/>
        <w:framePr w:w="6710" w:h="607" w:hRule="exact" w:wrap="none" w:vAnchor="page" w:hAnchor="margin" w:x="45" w:y="12503"/>
        <w:rPr>
          <w:rStyle w:val="C3"/>
          <w:rtl w:val="0"/>
        </w:rPr>
      </w:pPr>
    </w:p>
    <w:p>
      <w:pPr>
        <w:pStyle w:val="P13"/>
        <w:framePr w:w="6658" w:h="480" w:hRule="exact" w:wrap="none" w:vAnchor="page" w:hAnchor="margin" w:x="71" w:y="12559"/>
        <w:rPr>
          <w:rStyle w:val="C11"/>
          <w:rtl w:val="0"/>
        </w:rPr>
      </w:pPr>
      <w:r>
        <w:rPr>
          <w:rStyle w:val="C11"/>
          <w:rtl w:val="0"/>
        </w:rPr>
        <w:t>c) Popsat zásady označování výrobků nebo polotovarů podle platných právních předpisů</w:t>
      </w:r>
    </w:p>
    <w:p>
      <w:pPr>
        <w:pStyle w:val="P28"/>
        <w:framePr w:w="3921" w:h="607" w:hRule="exact" w:wrap="none" w:vAnchor="page" w:hAnchor="margin" w:x="6800" w:y="12503"/>
        <w:rPr>
          <w:rStyle w:val="C3"/>
          <w:rtl w:val="0"/>
        </w:rPr>
      </w:pPr>
    </w:p>
    <w:p>
      <w:pPr>
        <w:pStyle w:val="P29"/>
        <w:framePr w:w="3839" w:h="480" w:hRule="exact" w:wrap="none" w:vAnchor="page" w:hAnchor="margin" w:x="6856" w:y="12559"/>
        <w:rPr>
          <w:rStyle w:val="C21"/>
          <w:rtl w:val="0"/>
        </w:rPr>
      </w:pPr>
      <w:r>
        <w:rPr>
          <w:rStyle w:val="C21"/>
          <w:rtl w:val="0"/>
        </w:rPr>
        <w:t>Písemné a ústní ověření</w:t>
      </w:r>
    </w:p>
    <w:p>
      <w:pPr>
        <w:pStyle w:val="P16"/>
        <w:framePr w:w="6710" w:h="607" w:hRule="exact" w:wrap="none" w:vAnchor="page" w:hAnchor="margin" w:x="45" w:y="13110"/>
        <w:rPr>
          <w:rStyle w:val="C3"/>
          <w:rtl w:val="0"/>
        </w:rPr>
      </w:pPr>
    </w:p>
    <w:p>
      <w:pPr>
        <w:pStyle w:val="P17"/>
        <w:framePr w:w="6658" w:h="480" w:hRule="exact" w:wrap="none" w:vAnchor="page" w:hAnchor="margin" w:x="71" w:y="13166"/>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13110"/>
        <w:rPr>
          <w:rStyle w:val="C3"/>
          <w:rtl w:val="0"/>
        </w:rPr>
      </w:pPr>
    </w:p>
    <w:p>
      <w:pPr>
        <w:pStyle w:val="P31"/>
        <w:framePr w:w="3839" w:h="480" w:hRule="exact" w:wrap="none" w:vAnchor="page" w:hAnchor="margin" w:x="6856" w:y="13166"/>
        <w:rPr>
          <w:rStyle w:val="C22"/>
          <w:rtl w:val="0"/>
        </w:rPr>
      </w:pPr>
      <w:r>
        <w:rPr>
          <w:rStyle w:val="C22"/>
          <w:rtl w:val="0"/>
        </w:rPr>
        <w:t>Písemné a ústní ověření</w:t>
      </w:r>
    </w:p>
    <w:p>
      <w:pPr>
        <w:pStyle w:val="P12"/>
        <w:framePr w:w="6710" w:h="607" w:hRule="exact" w:wrap="none" w:vAnchor="page" w:hAnchor="margin" w:x="45" w:y="13717"/>
        <w:rPr>
          <w:rStyle w:val="C3"/>
          <w:rtl w:val="0"/>
        </w:rPr>
      </w:pPr>
    </w:p>
    <w:p>
      <w:pPr>
        <w:pStyle w:val="P13"/>
        <w:framePr w:w="6658" w:h="480" w:hRule="exact" w:wrap="none" w:vAnchor="page" w:hAnchor="margin" w:x="71" w:y="13773"/>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13717"/>
        <w:rPr>
          <w:rStyle w:val="C3"/>
          <w:rtl w:val="0"/>
        </w:rPr>
      </w:pPr>
    </w:p>
    <w:p>
      <w:pPr>
        <w:pStyle w:val="P29"/>
        <w:framePr w:w="3839" w:h="480" w:hRule="exact" w:wrap="none" w:vAnchor="page" w:hAnchor="margin" w:x="6856" w:y="13773"/>
        <w:rPr>
          <w:rStyle w:val="C21"/>
          <w:rtl w:val="0"/>
        </w:rPr>
      </w:pPr>
      <w:r>
        <w:rPr>
          <w:rStyle w:val="C21"/>
          <w:rtl w:val="0"/>
        </w:rPr>
        <w:t>Písemné a ústní ověření</w:t>
      </w:r>
    </w:p>
    <w:p>
      <w:pPr>
        <w:pStyle w:val="P16"/>
        <w:framePr w:w="6710" w:h="607" w:hRule="exact" w:wrap="none" w:vAnchor="page" w:hAnchor="margin" w:x="45" w:y="14323"/>
        <w:rPr>
          <w:rStyle w:val="C3"/>
          <w:rtl w:val="0"/>
        </w:rPr>
      </w:pPr>
    </w:p>
    <w:p>
      <w:pPr>
        <w:pStyle w:val="P17"/>
        <w:framePr w:w="6658" w:h="480" w:hRule="exact" w:wrap="none" w:vAnchor="page" w:hAnchor="margin" w:x="71" w:y="14379"/>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14323"/>
        <w:rPr>
          <w:rStyle w:val="C3"/>
          <w:rtl w:val="0"/>
        </w:rPr>
      </w:pPr>
    </w:p>
    <w:p>
      <w:pPr>
        <w:pStyle w:val="P31"/>
        <w:framePr w:w="3839" w:h="480" w:hRule="exact" w:wrap="none" w:vAnchor="page" w:hAnchor="margin" w:x="6856" w:y="14379"/>
        <w:rPr>
          <w:rStyle w:val="C22"/>
          <w:rtl w:val="0"/>
        </w:rPr>
      </w:pPr>
      <w:r>
        <w:rPr>
          <w:rStyle w:val="C22"/>
          <w:rtl w:val="0"/>
        </w:rPr>
        <w:t>Písemné a ústní ověření</w:t>
      </w:r>
    </w:p>
    <w:p>
      <w:pPr>
        <w:pStyle w:val="P32"/>
        <w:framePr w:w="10710" w:h="248" w:hRule="exact" w:wrap="none" w:vAnchor="page" w:hAnchor="margin" w:x="28" w:y="150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matracových potahů, 29.4.2026 1:19:30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odpadem ze šicí dílny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způsoby třídění, skladování, zpracování, recyklace a likvidace odpadu ze šicí dílny včetně znehodnocených jehel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Naložit s odpadem v souladu s platnými předpisy s dodržením zásad BOZP a PO</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Podle ergonomických zásad vypočítat a upravit celkové a dílčí rozměry výrobku</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Zpracovat provozní evidenci a dokumentaci – dokumentace zakázky, evidence materiálu, spotřeby materiálů, odpadu</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32"/>
        <w:framePr w:w="10710" w:h="248" w:hRule="exact" w:wrap="none" w:vAnchor="page" w:hAnchor="margin" w:x="28" w:y="74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matracových potahů, 29.4.2026 1:19:30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w:t>
      </w:r>
    </w:p>
    <w:p>
      <w:pPr>
        <w:keepNext w:val="0"/>
        <w:keepLines w:val="1"/>
        <w:framePr w:w="10766" w:h="59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•snímatelný potah s příhraní, větracím pásem a zdrhovadlem na jedné dlouhé straně a spojitě na 1/3 obou krátkých stran s úchytkami a značkovkami</w:t>
      </w:r>
    </w:p>
    <w:p>
      <w:pPr>
        <w:keepNext w:val="0"/>
        <w:keepLines w:val="1"/>
        <w:framePr w:w="10766" w:h="59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•snímatelný potah bez příhraně se zdrhovadlem po celém rozpojitelném obvodu s úchytkami, značkovkami a zdobnými prvky</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práce, zhotovených potahů a k znalosti značení matracových potahů. Měření materiálů a polotovarů musí být v souladu s platnými normami.</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2308" w:hRule="exact" w:wrap="none" w:vAnchor="page" w:hAnchor="margin" w:x="0" w:y="9027"/>
        <w:rPr>
          <w:rStyle w:val="C3"/>
          <w:rtl w:val="0"/>
        </w:rPr>
      </w:pPr>
    </w:p>
    <w:p>
      <w:pPr>
        <w:pStyle w:val="P35"/>
        <w:framePr w:w="10710" w:h="340" w:hRule="exact" w:wrap="none" w:vAnchor="page" w:hAnchor="margin" w:x="28" w:y="9027"/>
        <w:rPr>
          <w:rStyle w:val="C25"/>
          <w:rtl w:val="0"/>
        </w:rPr>
      </w:pPr>
      <w:r>
        <w:rPr>
          <w:rStyle w:val="C25"/>
          <w:rtl w:val="0"/>
        </w:rPr>
        <w:t>Výsledné hodnocení</w:t>
      </w:r>
    </w:p>
    <w:p>
      <w:pPr>
        <w:keepNext w:val="0"/>
        <w:keepLines w:val="0"/>
        <w:framePr w:w="10766" w:h="1967" w:hRule="exact" w:wrap="none" w:vAnchor="page" w:hAnchor="margin" w:x="0" w:y="9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9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9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562"/>
        <w:rPr>
          <w:rStyle w:val="C3"/>
          <w:rtl w:val="0"/>
        </w:rPr>
      </w:pPr>
    </w:p>
    <w:p>
      <w:pPr>
        <w:pStyle w:val="P35"/>
        <w:framePr w:w="10710" w:h="340" w:hRule="exact" w:wrap="none" w:vAnchor="page" w:hAnchor="margin" w:x="28" w:y="11562"/>
        <w:rPr>
          <w:rStyle w:val="C25"/>
          <w:rtl w:val="0"/>
        </w:rPr>
      </w:pPr>
      <w:r>
        <w:rPr>
          <w:rStyle w:val="C25"/>
          <w:rtl w:val="0"/>
        </w:rPr>
        <w:t>Počet zkoušejících</w:t>
      </w:r>
    </w:p>
    <w:p>
      <w:pPr>
        <w:keepNext w:val="0"/>
        <w:keepLines w:val="0"/>
        <w:framePr w:w="10766" w:h="1271" w:hRule="exact" w:wrap="none" w:vAnchor="page" w:hAnchor="margin" w:x="0" w:y="11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matracových potahů, 29.4.2026 1:19:30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výroby nebo ve funkci učitele odborného výcviku nebo praktického vyučování v oblasti čalounické výroby.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oblasti čalounické výroby.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čalounické výroby nebo ve funkci učitele odborných předmětů nebo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33-008-H Výrobce/výrobkyně matracových potahů a střední vzdělání s maturitní zkouškou a alespoň 5 let odborné praxe v oblasti výroby matracových potahů.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matracových potahů, 29.4.2026 1:19:30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postupy, nákresy, výkresy a fotografie matracových snímatelných potahů a matrací s nesnímatelnými potahy rozdílných druhů a typů, nejméně 3 druhy snímatelných potahů se zdrhovadly, odvětráváním, úchytkami, značkovkami, nejméně 3 druhy matrací s nesnímatelnými potahy s odlišnými odvětrávacími otvory, úchytkami, značkovkami, zdobnými prvky </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textilních materiálů pro výrobu matracových potahů</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zhotovení zadaných matracových potahů: 3 druhy rozdílných textilních materiálů v množství potřebném pro zhotovení matracového potahu z každého druhu materiálu, strojové nitě více druhů a barev, hranové lemovky, značkovky (etikety) k všívání, zdrhovadla nekonečná, jezdce min. 4 ks pro každý druh zdrhovadla, zdrhovadla ukončená potřebné délky (min. 2 druhy a délky pro rozdílný způsob uzavírání matracových potahů), textilní odvětrávací sítě, náviny nebo pásy, kovové zděře a kroužky odvětrávacích otvorů, módní zdobné prvky podle současných trendů</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a nákresy strojů a zařízení na výrobu matrací s nesnímatelnými potahy</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a nákresy matracových jader různých druhů</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strojové šití a obnitkování potřebné pracovní pomůcky včetně rýsovacích potřeb</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vybavení pracoviště pro zhotovení střihových a nářezových plánů, střihů, šablon </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•Střihací technika a pracovní pomůcky: střihací stůl, ruční nůžky malé, ruční nůžky velké krejčovské, ruční elektrický řezací strojek s kotoučovým nožem, ruční elektrický řezací strojek s přímým nožem </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průmyslový šicí stroj se stehem vázaným - jednojehlový</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•Elektrický průmyslový šicí stroj se stehem vázaným na všívání zdrhovadel - dvoujehlový </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průmyslový obnitkovací šicí stroj tří nebo vícenitný</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a jehly k prošívacím strojům, druh a počet podle typu stroje </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•Vypichovače</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materiálů</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•Potřeby k udržování čistoty na pracovišti </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18"/>
        <w:rPr>
          <w:rStyle w:val="C3"/>
          <w:rtl w:val="0"/>
        </w:rPr>
      </w:pPr>
    </w:p>
    <w:p>
      <w:pPr>
        <w:pStyle w:val="P35"/>
        <w:framePr w:w="10710" w:h="340" w:hRule="exact" w:wrap="none" w:vAnchor="page" w:hAnchor="margin" w:x="28" w:y="13118"/>
        <w:rPr>
          <w:rStyle w:val="C25"/>
          <w:rtl w:val="0"/>
        </w:rPr>
      </w:pPr>
      <w:r>
        <w:rPr>
          <w:rStyle w:val="C25"/>
          <w:rtl w:val="0"/>
        </w:rPr>
        <w:t>Doba přípravy na zkoušku</w:t>
      </w:r>
    </w:p>
    <w:p>
      <w:pPr>
        <w:keepNext w:val="0"/>
        <w:keepLines w:val="0"/>
        <w:framePr w:w="10766" w:h="806" w:hRule="exact" w:wrap="none" w:vAnchor="page" w:hAnchor="margin" w:x="0" w:y="134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14490"/>
        <w:rPr>
          <w:rStyle w:val="C3"/>
          <w:rtl w:val="0"/>
        </w:rPr>
      </w:pPr>
    </w:p>
    <w:p>
      <w:pPr>
        <w:pStyle w:val="P35"/>
        <w:framePr w:w="10710" w:h="340" w:hRule="exact" w:wrap="none" w:vAnchor="page" w:hAnchor="margin" w:x="28" w:y="14490"/>
        <w:rPr>
          <w:rStyle w:val="C25"/>
          <w:rtl w:val="0"/>
        </w:rPr>
      </w:pPr>
      <w:r>
        <w:rPr>
          <w:rStyle w:val="C25"/>
          <w:rtl w:val="0"/>
        </w:rPr>
        <w:t>Doba pro vykonání zkoušky</w:t>
      </w:r>
    </w:p>
    <w:p>
      <w:pPr>
        <w:keepNext w:val="0"/>
        <w:keepLines w:val="0"/>
        <w:framePr w:w="10766" w:h="1041" w:hRule="exact" w:wrap="none" w:vAnchor="page" w:hAnchor="margin" w:x="0" w:y="148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148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90 minut.</w:t>
      </w:r>
    </w:p>
    <w:p>
      <w:pPr>
        <w:pStyle w:val="P21"/>
        <w:framePr w:w="7654" w:h="331" w:hRule="exact" w:wrap="none" w:vAnchor="page" w:hAnchor="margin" w:x="28" w:y="15940"/>
        <w:rPr>
          <w:rStyle w:val="C16"/>
          <w:rtl w:val="0"/>
        </w:rPr>
      </w:pPr>
      <w:r>
        <w:rPr>
          <w:rStyle w:val="C16"/>
          <w:rtl w:val="0"/>
        </w:rPr>
        <w:t>Výrobce/výrobkyně matracových potahů, 29.4.2026 1:19:30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 Jamné nad Orlicí</w:t>
      </w:r>
    </w:p>
    <w:p>
      <w:pPr>
        <w:pStyle w:val="P21"/>
        <w:framePr w:w="7654" w:h="331" w:hRule="exact" w:wrap="none" w:vAnchor="page" w:hAnchor="margin" w:x="28" w:y="15940"/>
        <w:rPr>
          <w:rStyle w:val="C16"/>
          <w:rtl w:val="0"/>
        </w:rPr>
      </w:pPr>
      <w:r>
        <w:rPr>
          <w:rStyle w:val="C16"/>
          <w:rtl w:val="0"/>
        </w:rPr>
        <w:t>Výrobce/výrobkyně matracových potahů, 29.4.2026 1:19:30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C3D1C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4D5124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A81493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3AAA18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