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3AAB89" Type="http://schemas.openxmlformats.org/officeDocument/2006/relationships/officeDocument" Target="/word/document.xml" /><Relationship Id="coreR713AAB89" Type="http://schemas.openxmlformats.org/package/2006/relationships/metadata/core-properties" Target="/docProps/core.xml" /><Relationship Id="customR713AAB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matracových potahů (kód: 33-008-H)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matracových potahů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matracových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snímatelných matracových potahů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strojů, nástrojů a zařízení pro výrobu nesnímatelných (pevných) matracových potahů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základní údržba a nastavení strojů a zařízení na výrobu matracových snímatelných potahů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ze šicí dílny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Výroba matracových potahů, 27.10.2026 8:25:57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výrobu matracových potahů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nákresy a výkresy matracových potahů, jader a matrací včetně 3D vyobrazení a fotodokumentace, prokázat znalost měr v metrické soustavě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šířku a délku různých matracových potahů podle stanoveného matracového jádra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rozdíly mezi matracovými potahy bez příhraní a s příhraněmi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rozdíly mezi snímatelnými a nesnímatelnými (pevnými) matracovými potahy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a naskicovat způsob střihu příhraní bez zdrhovadla nebo se zdrhovadlem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547" w:hRule="exact" w:wrap="none" w:vAnchor="page" w:hAnchor="margin" w:x="28" w:y="6880"/>
        <w:rPr>
          <w:rStyle w:val="C18"/>
          <w:rtl w:val="0"/>
        </w:rPr>
      </w:pPr>
      <w:r>
        <w:rPr>
          <w:rStyle w:val="C18"/>
          <w:rtl w:val="0"/>
        </w:rPr>
        <w:t>Volba materiálů, technologických postupů, strojů, nástrojů a zařízení pro výrobu snímatelných matracových potahů</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831" w:hRule="exact" w:wrap="none" w:vAnchor="page" w:hAnchor="margin" w:x="45" w:y="7903"/>
        <w:rPr>
          <w:rStyle w:val="C3"/>
          <w:rtl w:val="0"/>
        </w:rPr>
      </w:pPr>
    </w:p>
    <w:p>
      <w:pPr>
        <w:pStyle w:val="P13"/>
        <w:framePr w:w="6658" w:h="704" w:hRule="exact" w:wrap="none" w:vAnchor="page" w:hAnchor="margin" w:x="71" w:y="7959"/>
        <w:rPr>
          <w:rStyle w:val="C11"/>
          <w:rtl w:val="0"/>
        </w:rPr>
      </w:pPr>
      <w:r>
        <w:rPr>
          <w:rStyle w:val="C11"/>
          <w:rtl w:val="0"/>
        </w:rPr>
        <w:t>a) Popsat druhy snímatelných matracových potahů podle druhového a materiálového rozdělení a způsobu odvětrávání provést vhodný výběr matracových materiálů a polotovarů podle zadaného potahu</w:t>
      </w:r>
    </w:p>
    <w:p>
      <w:pPr>
        <w:pStyle w:val="P28"/>
        <w:framePr w:w="3921" w:h="831" w:hRule="exact" w:wrap="none" w:vAnchor="page" w:hAnchor="margin" w:x="6800" w:y="7903"/>
        <w:rPr>
          <w:rStyle w:val="C3"/>
          <w:rtl w:val="0"/>
        </w:rPr>
      </w:pPr>
    </w:p>
    <w:p>
      <w:pPr>
        <w:pStyle w:val="P29"/>
        <w:framePr w:w="3839" w:h="704" w:hRule="exact" w:wrap="none" w:vAnchor="page" w:hAnchor="margin" w:x="6856" w:y="7959"/>
        <w:rPr>
          <w:rStyle w:val="C21"/>
          <w:rtl w:val="0"/>
        </w:rPr>
      </w:pPr>
      <w:r>
        <w:rPr>
          <w:rStyle w:val="C21"/>
          <w:rtl w:val="0"/>
        </w:rPr>
        <w:t>Praktické předvedení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b) Vysvětlit důvody odvětrávání, způsoby, odvětrávací otvory nebo odvětrávací systémy v matracových potazích</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Praktické předvedení a ústní ověření</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Vytvořit střihový plán neformátovaných proševů nebo matracových textilií a stanovit spotřebu materiálu</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Praktické předvedení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e) Zvolit pomocné spojovací materiály (nitě), zdrhovadla, běžce, zdobné prvky, úchytky, značkovky, lemovky, a ostatní podle zadání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376" w:hRule="exact" w:wrap="none" w:vAnchor="page" w:hAnchor="margin" w:x="45" w:y="11161"/>
        <w:rPr>
          <w:rStyle w:val="C3"/>
          <w:rtl w:val="0"/>
        </w:rPr>
      </w:pPr>
    </w:p>
    <w:p>
      <w:pPr>
        <w:pStyle w:val="P17"/>
        <w:framePr w:w="6658" w:h="249" w:hRule="exact" w:wrap="none" w:vAnchor="page" w:hAnchor="margin" w:x="71" w:y="11217"/>
        <w:rPr>
          <w:rStyle w:val="C13"/>
          <w:rtl w:val="0"/>
        </w:rPr>
      </w:pPr>
      <w:r>
        <w:rPr>
          <w:rStyle w:val="C13"/>
          <w:rtl w:val="0"/>
        </w:rPr>
        <w:t>f) Zvolit stroje, nástroje a zařízení k zhotovení zadaného potahu</w:t>
      </w:r>
    </w:p>
    <w:p>
      <w:pPr>
        <w:pStyle w:val="P30"/>
        <w:framePr w:w="3921" w:h="376" w:hRule="exact" w:wrap="none" w:vAnchor="page" w:hAnchor="margin" w:x="6800" w:y="11161"/>
        <w:rPr>
          <w:rStyle w:val="C3"/>
          <w:rtl w:val="0"/>
        </w:rPr>
      </w:pPr>
    </w:p>
    <w:p>
      <w:pPr>
        <w:pStyle w:val="P31"/>
        <w:framePr w:w="3839" w:h="249" w:hRule="exact" w:wrap="none" w:vAnchor="page" w:hAnchor="margin" w:x="6856" w:y="11217"/>
        <w:rPr>
          <w:rStyle w:val="C22"/>
          <w:rtl w:val="0"/>
        </w:rPr>
      </w:pPr>
      <w:r>
        <w:rPr>
          <w:rStyle w:val="C22"/>
          <w:rtl w:val="0"/>
        </w:rPr>
        <w:t>Praktické předvedení a ústní ověření</w:t>
      </w:r>
    </w:p>
    <w:p>
      <w:pPr>
        <w:pStyle w:val="P32"/>
        <w:framePr w:w="10710" w:h="248" w:hRule="exact" w:wrap="none" w:vAnchor="page" w:hAnchor="margin" w:x="28" w:y="116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matracových potahů, 27.10.2026 8:25:57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materiálů, technologických postupů, strojů, nástrojů a zařízení pro výrobu nesnímatelných (pevných) matracových potahů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postup práce a výběr hlavních a pomocných materiálů při výrobě jednotlivých typů nesnímatelných matracových potahů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matracových jader pro nesnímatelné (pevné) matracové potahy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Vybrat podle obrazové dokumentace stroje a zařízení pro výrobu nesnímatelných matracových potahů podle zadání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zhotovení pevného potahu obalujícího matracové jádro</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Písemné a 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dokončení zadaného výrobku (pevného nesnímatelného matracového potahu s matracovým jádrem) = matrace</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Písemné a ústní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Obsluha, základní údržba a nastavení strojů a zařízení na výrobu matracových snímatelných potahů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Objasnit funkci strojů a zařízení na výrobu snímatelných matracových potahů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Zvolit a připravit pomocné nářadí, nástroje a měřidla pro výrobu a kontrolu snímatelných matracových potahů při dodržení BOZP</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a ústní ověření</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Provést jednotlivé technologické operace podle daného pracovního postupu při dodržení zásad BOZP</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a ústní ověření</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Obsluhovat příslušné stroje a zařízení při výrobě snímatelných matracových potahů při dodržení zásad BOZP</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 a ústní ověření</w:t>
      </w:r>
    </w:p>
    <w:p>
      <w:pPr>
        <w:pStyle w:val="P32"/>
        <w:framePr w:w="10710" w:h="248" w:hRule="exact" w:wrap="none" w:vAnchor="page" w:hAnchor="margin" w:x="28" w:y="9886"/>
        <w:rPr>
          <w:rStyle w:val="C23"/>
          <w:rtl w:val="0"/>
        </w:rPr>
      </w:pPr>
      <w:r>
        <w:rPr>
          <w:rStyle w:val="C23"/>
          <w:rtl w:val="0"/>
        </w:rPr>
        <w:t>Je třeba splnit všechna kritéria.</w:t>
      </w:r>
    </w:p>
    <w:p>
      <w:pPr>
        <w:pStyle w:val="P23"/>
        <w:framePr w:w="10710" w:h="340" w:hRule="exact" w:wrap="none" w:vAnchor="page" w:hAnchor="margin" w:x="28" w:y="10322"/>
        <w:rPr>
          <w:rStyle w:val="C18"/>
          <w:rtl w:val="0"/>
        </w:rPr>
      </w:pPr>
      <w:r>
        <w:rPr>
          <w:rStyle w:val="C18"/>
          <w:rtl w:val="0"/>
        </w:rPr>
        <w:t>Kontrola, balení a expedice čalouněných výrobků a čalounických materiálů</w:t>
      </w:r>
    </w:p>
    <w:p>
      <w:pPr>
        <w:pStyle w:val="P24"/>
        <w:framePr w:w="6713" w:h="376" w:hRule="exact" w:wrap="none" w:vAnchor="page" w:hAnchor="margin" w:x="45" w:y="10761"/>
        <w:rPr>
          <w:rStyle w:val="C3"/>
          <w:rtl w:val="0"/>
        </w:rPr>
      </w:pPr>
    </w:p>
    <w:p>
      <w:pPr>
        <w:pStyle w:val="P25"/>
        <w:framePr w:w="6661" w:h="249" w:hRule="exact" w:wrap="none" w:vAnchor="page" w:hAnchor="margin" w:x="71" w:y="10832"/>
        <w:rPr>
          <w:rStyle w:val="C19"/>
          <w:rtl w:val="0"/>
        </w:rPr>
      </w:pPr>
      <w:r>
        <w:rPr>
          <w:rStyle w:val="C19"/>
          <w:rtl w:val="0"/>
        </w:rPr>
        <w:t>Kritéria hodnocení</w:t>
      </w:r>
    </w:p>
    <w:p>
      <w:pPr>
        <w:pStyle w:val="P26"/>
        <w:framePr w:w="3918" w:h="376" w:hRule="exact" w:wrap="none" w:vAnchor="page" w:hAnchor="margin" w:x="6803" w:y="10761"/>
        <w:rPr>
          <w:rStyle w:val="C3"/>
          <w:rtl w:val="0"/>
        </w:rPr>
      </w:pPr>
    </w:p>
    <w:p>
      <w:pPr>
        <w:pStyle w:val="P27"/>
        <w:framePr w:w="3836" w:h="249" w:hRule="exact" w:wrap="none" w:vAnchor="page" w:hAnchor="margin" w:x="6859" w:y="10832"/>
        <w:rPr>
          <w:rStyle w:val="C20"/>
          <w:rtl w:val="0"/>
        </w:rPr>
      </w:pPr>
      <w:r>
        <w:rPr>
          <w:rStyle w:val="C20"/>
          <w:rtl w:val="0"/>
        </w:rPr>
        <w:t>Způsoby ověření</w:t>
      </w:r>
    </w:p>
    <w:p>
      <w:pPr>
        <w:pStyle w:val="P12"/>
        <w:framePr w:w="6710" w:h="607" w:hRule="exact" w:wrap="none" w:vAnchor="page" w:hAnchor="margin" w:x="45" w:y="11137"/>
        <w:rPr>
          <w:rStyle w:val="C3"/>
          <w:rtl w:val="0"/>
        </w:rPr>
      </w:pPr>
    </w:p>
    <w:p>
      <w:pPr>
        <w:pStyle w:val="P13"/>
        <w:framePr w:w="6658" w:h="480" w:hRule="exact" w:wrap="none" w:vAnchor="page" w:hAnchor="margin" w:x="71" w:y="11193"/>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11137"/>
        <w:rPr>
          <w:rStyle w:val="C3"/>
          <w:rtl w:val="0"/>
        </w:rPr>
      </w:pPr>
    </w:p>
    <w:p>
      <w:pPr>
        <w:pStyle w:val="P29"/>
        <w:framePr w:w="3839" w:h="480" w:hRule="exact" w:wrap="none" w:vAnchor="page" w:hAnchor="margin" w:x="6856" w:y="11193"/>
        <w:rPr>
          <w:rStyle w:val="C21"/>
          <w:rtl w:val="0"/>
        </w:rPr>
      </w:pPr>
      <w:r>
        <w:rPr>
          <w:rStyle w:val="C21"/>
          <w:rtl w:val="0"/>
        </w:rPr>
        <w:t>Písemné a ústní ověření</w:t>
      </w:r>
    </w:p>
    <w:p>
      <w:pPr>
        <w:pStyle w:val="P16"/>
        <w:framePr w:w="6710" w:h="376" w:hRule="exact" w:wrap="none" w:vAnchor="page" w:hAnchor="margin" w:x="45" w:y="11744"/>
        <w:rPr>
          <w:rStyle w:val="C3"/>
          <w:rtl w:val="0"/>
        </w:rPr>
      </w:pPr>
    </w:p>
    <w:p>
      <w:pPr>
        <w:pStyle w:val="P17"/>
        <w:framePr w:w="6658" w:h="249" w:hRule="exact" w:wrap="none" w:vAnchor="page" w:hAnchor="margin" w:x="71" w:y="11800"/>
        <w:rPr>
          <w:rStyle w:val="C13"/>
          <w:rtl w:val="0"/>
        </w:rPr>
      </w:pPr>
      <w:r>
        <w:rPr>
          <w:rStyle w:val="C13"/>
          <w:rtl w:val="0"/>
        </w:rPr>
        <w:t>b) Zkontrolovat kvalitu hotových výrobků</w:t>
      </w:r>
    </w:p>
    <w:p>
      <w:pPr>
        <w:pStyle w:val="P30"/>
        <w:framePr w:w="3921" w:h="376" w:hRule="exact" w:wrap="none" w:vAnchor="page" w:hAnchor="margin" w:x="6800" w:y="11744"/>
        <w:rPr>
          <w:rStyle w:val="C3"/>
          <w:rtl w:val="0"/>
        </w:rPr>
      </w:pPr>
    </w:p>
    <w:p>
      <w:pPr>
        <w:pStyle w:val="P31"/>
        <w:framePr w:w="3839" w:h="249" w:hRule="exact" w:wrap="none" w:vAnchor="page" w:hAnchor="margin" w:x="6856" w:y="11800"/>
        <w:rPr>
          <w:rStyle w:val="C22"/>
          <w:rtl w:val="0"/>
        </w:rPr>
      </w:pPr>
      <w:r>
        <w:rPr>
          <w:rStyle w:val="C22"/>
          <w:rtl w:val="0"/>
        </w:rPr>
        <w:t>Praktické předvedení a ústní ověření</w:t>
      </w:r>
    </w:p>
    <w:p>
      <w:pPr>
        <w:pStyle w:val="P12"/>
        <w:framePr w:w="6710" w:h="376" w:hRule="exact" w:wrap="none" w:vAnchor="page" w:hAnchor="margin" w:x="45" w:y="12120"/>
        <w:rPr>
          <w:rStyle w:val="C3"/>
          <w:rtl w:val="0"/>
        </w:rPr>
      </w:pPr>
    </w:p>
    <w:p>
      <w:pPr>
        <w:pStyle w:val="P13"/>
        <w:framePr w:w="6658" w:h="249" w:hRule="exact" w:wrap="none" w:vAnchor="page" w:hAnchor="margin" w:x="71" w:y="12176"/>
        <w:rPr>
          <w:rStyle w:val="C11"/>
          <w:rtl w:val="0"/>
        </w:rPr>
      </w:pPr>
      <w:r>
        <w:rPr>
          <w:rStyle w:val="C11"/>
          <w:rtl w:val="0"/>
        </w:rPr>
        <w:t>c) Popsat zásady označování výrobků podle platných právních předpisů</w:t>
      </w:r>
    </w:p>
    <w:p>
      <w:pPr>
        <w:pStyle w:val="P28"/>
        <w:framePr w:w="3921" w:h="376" w:hRule="exact" w:wrap="none" w:vAnchor="page" w:hAnchor="margin" w:x="6800" w:y="12120"/>
        <w:rPr>
          <w:rStyle w:val="C3"/>
          <w:rtl w:val="0"/>
        </w:rPr>
      </w:pPr>
    </w:p>
    <w:p>
      <w:pPr>
        <w:pStyle w:val="P29"/>
        <w:framePr w:w="3839" w:h="249" w:hRule="exact" w:wrap="none" w:vAnchor="page" w:hAnchor="margin" w:x="6856" w:y="12176"/>
        <w:rPr>
          <w:rStyle w:val="C21"/>
          <w:rtl w:val="0"/>
        </w:rPr>
      </w:pPr>
      <w:r>
        <w:rPr>
          <w:rStyle w:val="C21"/>
          <w:rtl w:val="0"/>
        </w:rPr>
        <w:t>Písemné a ústní ověření</w:t>
      </w:r>
    </w:p>
    <w:p>
      <w:pPr>
        <w:pStyle w:val="P16"/>
        <w:framePr w:w="6710" w:h="607" w:hRule="exact" w:wrap="none" w:vAnchor="page" w:hAnchor="margin" w:x="45" w:y="12496"/>
        <w:rPr>
          <w:rStyle w:val="C3"/>
          <w:rtl w:val="0"/>
        </w:rPr>
      </w:pPr>
    </w:p>
    <w:p>
      <w:pPr>
        <w:pStyle w:val="P17"/>
        <w:framePr w:w="6658" w:h="480" w:hRule="exact" w:wrap="none" w:vAnchor="page" w:hAnchor="margin" w:x="71" w:y="12552"/>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12496"/>
        <w:rPr>
          <w:rStyle w:val="C3"/>
          <w:rtl w:val="0"/>
        </w:rPr>
      </w:pPr>
    </w:p>
    <w:p>
      <w:pPr>
        <w:pStyle w:val="P31"/>
        <w:framePr w:w="3839" w:h="480" w:hRule="exact" w:wrap="none" w:vAnchor="page" w:hAnchor="margin" w:x="6856" w:y="12552"/>
        <w:rPr>
          <w:rStyle w:val="C22"/>
          <w:rtl w:val="0"/>
        </w:rPr>
      </w:pPr>
      <w:r>
        <w:rPr>
          <w:rStyle w:val="C22"/>
          <w:rtl w:val="0"/>
        </w:rPr>
        <w:t>Písemné a ústní ověření</w:t>
      </w:r>
    </w:p>
    <w:p>
      <w:pPr>
        <w:pStyle w:val="P12"/>
        <w:framePr w:w="6710" w:h="376" w:hRule="exact" w:wrap="none" w:vAnchor="page" w:hAnchor="margin" w:x="45" w:y="13103"/>
        <w:rPr>
          <w:rStyle w:val="C3"/>
          <w:rtl w:val="0"/>
        </w:rPr>
      </w:pPr>
    </w:p>
    <w:p>
      <w:pPr>
        <w:pStyle w:val="P13"/>
        <w:framePr w:w="6658" w:h="249" w:hRule="exact" w:wrap="none" w:vAnchor="page" w:hAnchor="margin" w:x="71" w:y="13159"/>
        <w:rPr>
          <w:rStyle w:val="C11"/>
          <w:rtl w:val="0"/>
        </w:rPr>
      </w:pPr>
      <w:r>
        <w:rPr>
          <w:rStyle w:val="C11"/>
          <w:rtl w:val="0"/>
        </w:rPr>
        <w:t>e) Popsat zásady manipulace a skladování v celém procesu výroby</w:t>
      </w:r>
    </w:p>
    <w:p>
      <w:pPr>
        <w:pStyle w:val="P28"/>
        <w:framePr w:w="3921" w:h="376" w:hRule="exact" w:wrap="none" w:vAnchor="page" w:hAnchor="margin" w:x="6800" w:y="13103"/>
        <w:rPr>
          <w:rStyle w:val="C3"/>
          <w:rtl w:val="0"/>
        </w:rPr>
      </w:pPr>
    </w:p>
    <w:p>
      <w:pPr>
        <w:pStyle w:val="P29"/>
        <w:framePr w:w="3839" w:h="249" w:hRule="exact" w:wrap="none" w:vAnchor="page" w:hAnchor="margin" w:x="6856" w:y="13159"/>
        <w:rPr>
          <w:rStyle w:val="C21"/>
          <w:rtl w:val="0"/>
        </w:rPr>
      </w:pPr>
      <w:r>
        <w:rPr>
          <w:rStyle w:val="C21"/>
          <w:rtl w:val="0"/>
        </w:rPr>
        <w:t>Písemné a ústní ověření</w:t>
      </w:r>
    </w:p>
    <w:p>
      <w:pPr>
        <w:pStyle w:val="P32"/>
        <w:framePr w:w="10710" w:h="248" w:hRule="exact" w:wrap="none" w:vAnchor="page" w:hAnchor="margin" w:x="28" w:y="13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matracových potahů, 27.10.2026 8:25:57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ze šicí dílny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zpracování, recyklace a likvidace odpadu ze šicí dílny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Naložit s odpadem v souladu s platnými předpisy s dodržením zásad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Zaznamenávat veškeré technické údaje</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Vypočítat potřebné údaje při respektování ergonomických zásad</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matracových potahů, 27.10.2026 8:25:57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na precizní oveření všech odborných kompetencí.</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realizaci zkoušky uchazeč zhotoví:</w:t>
      </w:r>
    </w:p>
    <w:p>
      <w:pPr>
        <w:keepNext w:val="0"/>
        <w:keepLines w:val="1"/>
        <w:framePr w:w="10766" w:h="45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s příhraní, větracím pásem a zdrhovadlem na jedné dlouhé straně a spojitě na 1/3 obou krátkých stran s úchytkami a značkovkami</w:t>
      </w:r>
    </w:p>
    <w:p>
      <w:pPr>
        <w:keepNext w:val="0"/>
        <w:keepLines w:val="1"/>
        <w:framePr w:w="10766" w:h="45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bez příhraně se zdrhovadlem po celém rozpojitelném obvodu, s úchytkami, značkovkami a zdobnými prvky</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i zhotovených potahů. Pokud ze strany zkoušeného nebudou při ověřování kompetencí dodržovány zásady BOZP a PO, ohodnotí zkoušející danou kompetenci, při níž došlo k porušení zásad BOZP, výsledkem „nesplnil“.</w:t>
      </w:r>
    </w:p>
    <w:p>
      <w:pPr>
        <w:keepNext w:val="0"/>
        <w:keepLines w:val="0"/>
        <w:framePr w:w="10766" w:h="4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630"/>
        <w:rPr>
          <w:rStyle w:val="C3"/>
          <w:rtl w:val="0"/>
        </w:rPr>
      </w:pPr>
    </w:p>
    <w:p>
      <w:pPr>
        <w:pStyle w:val="P35"/>
        <w:framePr w:w="10710" w:h="340" w:hRule="exact" w:wrap="none" w:vAnchor="page" w:hAnchor="margin" w:x="28" w:y="7630"/>
        <w:rPr>
          <w:rStyle w:val="C25"/>
          <w:rtl w:val="0"/>
        </w:rPr>
      </w:pPr>
      <w:r>
        <w:rPr>
          <w:rStyle w:val="C25"/>
          <w:rtl w:val="0"/>
        </w:rPr>
        <w:t>Výsledné hodnocení</w:t>
      </w:r>
    </w:p>
    <w:p>
      <w:pPr>
        <w:keepNext w:val="0"/>
        <w:keepLines w:val="0"/>
        <w:framePr w:w="10766" w:h="1497"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95"/>
        <w:rPr>
          <w:rStyle w:val="C3"/>
          <w:rtl w:val="0"/>
        </w:rPr>
      </w:pPr>
    </w:p>
    <w:p>
      <w:pPr>
        <w:pStyle w:val="P35"/>
        <w:framePr w:w="10710" w:h="340" w:hRule="exact" w:wrap="none" w:vAnchor="page" w:hAnchor="margin" w:x="28" w:y="9695"/>
        <w:rPr>
          <w:rStyle w:val="C25"/>
          <w:rtl w:val="0"/>
        </w:rPr>
      </w:pPr>
      <w:r>
        <w:rPr>
          <w:rStyle w:val="C25"/>
          <w:rtl w:val="0"/>
        </w:rPr>
        <w:t>Počet zkoušejících</w:t>
      </w:r>
    </w:p>
    <w:p>
      <w:pPr>
        <w:keepNext w:val="0"/>
        <w:keepLines w:val="0"/>
        <w:framePr w:w="10766" w:h="1271"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matracových potahů, 27.10.2026 8:25:57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 ou let před podáním žádosti o udělení autorizace.</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 </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praktického vyučování v oblasti čalounické výroby,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výroba matracových potahů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8 let odborné praxe v oblasti výroby matracových potahů, z toho minimálně jeden rok v období posledních dvou let před podáním žádosti o udělení autorizace.</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5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5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Výroba matracových potahů, 27.10.2026 8:25:57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odpovídající velikosti s rozvodem elektrické energie a stlačeného vzduchu s platnými revizemi, osvětlením, splňující normy BOZP a PO a minimálně následující materiálně-technické vybavení:</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výkresy a fotografie matracových snímatelných potahů a matrací s nesnímatelnými potahy rozdílných druhů a typů, nejméně 3 druhy snímatelných potahů se zdrhovadly, odvětráváním, úchytkami, značkovkami, nejméně 3 druhy matrací s nesnímatelnými potahy s odlišnými odvětrávacími otvory, úchytkami, značkovkami, zdobnými prvky </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hlavních materiálů pro výrobu matracových potahů</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matracových potahů: např. strojové nitě více druhů a barev, hranové lemovky, značkovky (etikety) k všívání, zdrhovadla nekonečná, jezdce min. 4 ks pro každý druh zdrhovadla, zdrhovadla ukončená potřebné délky, min. 2 druhy a délky pro rozdílný způsob uzavírání matracových potahů, textilní odvětrávací sítě, náviny nebo pásy, kovové zděře a kroužky odvětrávacích otvorů, módní zdobné prvky dle současných trendů</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strojů a zařízení na výrobu matrací s nesnímatelnými potahy</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matracových jader různých druhů</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a obnitkování potřebné pracovní pomůcky včetně rýsovacích potřeb</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jednojehlový</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dvoujehlový </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tří nebo více nitný</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94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protipožární ochrany.</w:t>
      </w:r>
    </w:p>
    <w:p>
      <w:pPr>
        <w:keepNext w:val="0"/>
        <w:keepLines w:val="0"/>
        <w:framePr w:w="10766" w:h="94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12201"/>
        <w:rPr>
          <w:rStyle w:val="C3"/>
          <w:rtl w:val="0"/>
        </w:rPr>
      </w:pPr>
    </w:p>
    <w:p>
      <w:pPr>
        <w:pStyle w:val="P35"/>
        <w:framePr w:w="10710" w:h="340" w:hRule="exact" w:wrap="none" w:vAnchor="page" w:hAnchor="margin" w:x="28" w:y="12201"/>
        <w:rPr>
          <w:rStyle w:val="C25"/>
          <w:rtl w:val="0"/>
        </w:rPr>
      </w:pPr>
      <w:r>
        <w:rPr>
          <w:rStyle w:val="C25"/>
          <w:rtl w:val="0"/>
        </w:rPr>
        <w:t>Doba přípravy na zkoušku</w:t>
      </w:r>
    </w:p>
    <w:p>
      <w:pPr>
        <w:keepNext w:val="0"/>
        <w:keepLines w:val="0"/>
        <w:framePr w:w="10766" w:h="1271" w:hRule="exact" w:wrap="none" w:vAnchor="page" w:hAnchor="margin" w:x="0" w:y="12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keepNext w:val="0"/>
        <w:keepLines w:val="0"/>
        <w:framePr w:w="10766" w:h="1271" w:hRule="exact" w:wrap="none" w:vAnchor="page" w:hAnchor="margin" w:x="0" w:y="12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039"/>
        <w:rPr>
          <w:rStyle w:val="C3"/>
          <w:rtl w:val="0"/>
        </w:rPr>
      </w:pPr>
    </w:p>
    <w:p>
      <w:pPr>
        <w:pStyle w:val="P35"/>
        <w:framePr w:w="10710" w:h="340" w:hRule="exact" w:wrap="none" w:vAnchor="page" w:hAnchor="margin" w:x="28" w:y="14039"/>
        <w:rPr>
          <w:rStyle w:val="C25"/>
          <w:rtl w:val="0"/>
        </w:rPr>
      </w:pPr>
      <w:r>
        <w:rPr>
          <w:rStyle w:val="C25"/>
          <w:rtl w:val="0"/>
        </w:rPr>
        <w:t>Doba pro vykonání zkoušky</w:t>
      </w:r>
    </w:p>
    <w:p>
      <w:pPr>
        <w:keepNext w:val="0"/>
        <w:keepLines w:val="0"/>
        <w:framePr w:w="10766" w:h="806" w:hRule="exact" w:wrap="none" w:vAnchor="page" w:hAnchor="margin" w:x="0" w:y="14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Výroba matracových potahů, 27.10.2026 8:25:57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2G-spol. s r. o. - Přikrývky a polštáře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pStyle w:val="P21"/>
        <w:framePr w:w="7654" w:h="331" w:hRule="exact" w:wrap="none" w:vAnchor="page" w:hAnchor="margin" w:x="28" w:y="15940"/>
        <w:rPr>
          <w:rStyle w:val="C16"/>
          <w:rtl w:val="0"/>
        </w:rPr>
      </w:pPr>
      <w:r>
        <w:rPr>
          <w:rStyle w:val="C16"/>
          <w:rtl w:val="0"/>
        </w:rPr>
        <w:t>Výroba matracových potahů, 27.10.2026 8:25:57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EE982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AC143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898275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8066A6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