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4A0646" Type="http://schemas.openxmlformats.org/officeDocument/2006/relationships/officeDocument" Target="/word/document.xml" /><Relationship Id="coreR624A0646" Type="http://schemas.openxmlformats.org/package/2006/relationships/metadata/core-properties" Target="/docProps/core.xml" /><Relationship Id="customR624A06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likvidace pojistných událostí na vozidlech (kód: 23-153-M)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likvidace pojistných událostí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souvisejících s likvidací pojistných událostí na vozidlech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pojmech z oblasti neživotního pojištění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konstrukci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diagnostice a technologiích oprav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Vyhodnocování dat v dokumentaci potřebné k likvidaci pojistné události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Určování příčiny vzniku škody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prohlídek poškozených vozidel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Systematická fotodokumentace rozsahu poškození vozidel s popisem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kalkulace opravy dle rozsahu poškození a stanovení obvyklé ceny vozidla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rozsahu a kvality provedené opravy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likvidace pojistných událostí na vozidlech, 29.10.2026 8:31:42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https://nsp.cz/jednotka-prace/technik-likvidace-pojistn#zdravotni-zpusobilost).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 a kritérií: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Vyhodnocování dat v dokumentaci potřebné k likvidaci pojistné události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uchazeč o zkoušku předvede formou modelové situace vyhodnocení záznamu o dopravní nehodě a stanoví rozsah uplatněné škody, konkrétní instrukce dá při zkoušce autorizovaná osoba, která připraví minimálně dvě zadání pro každého uchazeče pro ověření kompetence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Realizace prohlídek poškozených vozidel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uchazeč o zkoušku předvede formou modelové situace kompletní prohlídku poškozeného vozidla s důrazem na zpracování protokolu o prohlídce poškozeného vozidla, konkrétní instrukce dá při zkoušce autorizovaná osoba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Systematická fotodokumentace rozsahu poškození vozidel s popisem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uchazeč o zkoušku předvede celý proces od provedení fotodokumentace, přes popis až po vložení do příslušné části protokolu o prohlídce poškozeného vozidla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a kritéria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 Každé kritérium a kompetence je zohledněno minimálně ve 3 otázkách.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 Každý uchazeč musí mít v souboru svých vylosovaných otázek zohledněno alespoň jednou každé kritérium (myslí se kritérium, u něhož jsou losované otázky způsobem ověření a v návaznosti na pokyn o tom, která kritéria je třeba u zkoušky splnit). Uchazeč musí zodpovědět všechny vylosované otázky, tzn. minimálně jednu otázku ke každému kritériu.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praktického předvedení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(praktického předvedení a ústní ověření)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likvidace pojistných událostí na vozidlech, 29.10.2026 8:31:42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SOUDNÍHO INŽENÝRSTVÍ - VYSOKÉ UČENÍ TECHNICKÉ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Allianz pojišťovna,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Global Expert,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likvidace pojistných událostí na vozidlech, 29.10.2026 8:31:42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