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CC007" Type="http://schemas.openxmlformats.org/officeDocument/2006/relationships/officeDocument" Target="/word/document.xml" /><Relationship Id="coreRB5CC007" Type="http://schemas.openxmlformats.org/package/2006/relationships/metadata/core-properties" Target="/docProps/core.xml" /><Relationship Id="customRB5CC0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rostlinné výrobě, 27.10.2026 4:38:12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27.10.2026 4:38:12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27.10.2026 4:38:12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rostlinné výrobě, 27.10.2026 4:38:12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rostlinné výrobě, 27.10.2026 4:38:12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rostlinné výrobě, 27.10.2026 4:38:12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88C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A2B3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